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16"/>
        <w:tblW w:w="49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1"/>
        <w:gridCol w:w="3774"/>
        <w:gridCol w:w="2464"/>
        <w:gridCol w:w="1604"/>
      </w:tblGrid>
      <w:tr w:rsidR="00FA02BA" w:rsidRPr="008A3556" w:rsidTr="00FA02BA">
        <w:trPr>
          <w:trHeight w:val="89"/>
        </w:trPr>
        <w:tc>
          <w:tcPr>
            <w:tcW w:w="5000" w:type="pct"/>
            <w:gridSpan w:val="4"/>
            <w:tcBorders>
              <w:bottom w:val="single" w:sz="4" w:space="0" w:color="auto"/>
            </w:tcBorders>
          </w:tcPr>
          <w:p w:rsidR="00FA02BA" w:rsidRPr="008A3556" w:rsidRDefault="0004261C" w:rsidP="00FA02BA">
            <w:pPr>
              <w:tabs>
                <w:tab w:val="left" w:pos="284"/>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Наименование клиники</w:t>
            </w:r>
          </w:p>
        </w:tc>
      </w:tr>
      <w:tr w:rsidR="00FA02BA" w:rsidRPr="008A3556" w:rsidTr="00FA02BA">
        <w:trPr>
          <w:trHeight w:val="326"/>
        </w:trPr>
        <w:tc>
          <w:tcPr>
            <w:tcW w:w="967" w:type="pct"/>
            <w:tcBorders>
              <w:top w:val="single" w:sz="4" w:space="0" w:color="auto"/>
            </w:tcBorders>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Код:</w:t>
            </w:r>
          </w:p>
        </w:tc>
        <w:tc>
          <w:tcPr>
            <w:tcW w:w="4033" w:type="pct"/>
            <w:gridSpan w:val="3"/>
            <w:tcBorders>
              <w:top w:val="single" w:sz="4" w:space="0" w:color="auto"/>
            </w:tcBorders>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val="en-US" w:eastAsia="ru-RU"/>
              </w:rPr>
            </w:pPr>
          </w:p>
        </w:tc>
      </w:tr>
      <w:tr w:rsidR="00FA02BA" w:rsidRPr="008A3556" w:rsidTr="00FA02BA">
        <w:trPr>
          <w:trHeight w:val="428"/>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Название: </w:t>
            </w:r>
          </w:p>
        </w:tc>
        <w:tc>
          <w:tcPr>
            <w:tcW w:w="4033" w:type="pct"/>
            <w:gridSpan w:val="3"/>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Алгоритм провед</w:t>
            </w:r>
            <w:r>
              <w:rPr>
                <w:rFonts w:ascii="Times New Roman" w:eastAsia="Times New Roman" w:hAnsi="Times New Roman" w:cs="Times New Roman"/>
                <w:sz w:val="28"/>
                <w:szCs w:val="28"/>
                <w:lang w:eastAsia="ru-RU"/>
              </w:rPr>
              <w:t>ения бужирования</w:t>
            </w:r>
          </w:p>
        </w:tc>
      </w:tr>
      <w:tr w:rsidR="00FA02BA" w:rsidRPr="008A3556" w:rsidTr="00FA02BA">
        <w:trPr>
          <w:trHeight w:val="1106"/>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val="kk-KZ" w:eastAsia="ru-RU"/>
              </w:rPr>
              <w:t>Утвержден:</w:t>
            </w:r>
          </w:p>
        </w:tc>
        <w:tc>
          <w:tcPr>
            <w:tcW w:w="4033" w:type="pct"/>
            <w:gridSpan w:val="3"/>
            <w:vAlign w:val="center"/>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Приказом </w:t>
            </w:r>
            <w:r w:rsidR="0004261C">
              <w:rPr>
                <w:rFonts w:ascii="Times New Roman" w:eastAsia="Times New Roman" w:hAnsi="Times New Roman" w:cs="Times New Roman"/>
                <w:sz w:val="28"/>
                <w:szCs w:val="28"/>
                <w:lang w:eastAsia="ru-RU"/>
              </w:rPr>
              <w:t xml:space="preserve">Руководителя   </w:t>
            </w:r>
            <w:r w:rsidRPr="008A3556">
              <w:rPr>
                <w:rFonts w:ascii="Times New Roman" w:eastAsia="Times New Roman" w:hAnsi="Times New Roman" w:cs="Times New Roman"/>
                <w:sz w:val="28"/>
                <w:szCs w:val="28"/>
                <w:lang w:eastAsia="ru-RU"/>
              </w:rPr>
              <w:t xml:space="preserve">№_________ </w:t>
            </w:r>
          </w:p>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 ________________ 2024</w:t>
            </w:r>
            <w:r w:rsidRPr="008A3556">
              <w:rPr>
                <w:rFonts w:ascii="Times New Roman" w:eastAsia="Times New Roman" w:hAnsi="Times New Roman" w:cs="Times New Roman"/>
                <w:sz w:val="28"/>
                <w:szCs w:val="28"/>
                <w:lang w:eastAsia="ru-RU"/>
              </w:rPr>
              <w:t xml:space="preserve"> г.</w:t>
            </w:r>
          </w:p>
        </w:tc>
      </w:tr>
      <w:tr w:rsidR="00FA02BA" w:rsidRPr="008A3556" w:rsidTr="00FA02BA">
        <w:trPr>
          <w:trHeight w:val="353"/>
        </w:trPr>
        <w:tc>
          <w:tcPr>
            <w:tcW w:w="967" w:type="pct"/>
            <w:vMerge w:val="restar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Разработчик:</w:t>
            </w:r>
          </w:p>
        </w:tc>
        <w:tc>
          <w:tcPr>
            <w:tcW w:w="1941" w:type="pct"/>
            <w:vAlign w:val="center"/>
          </w:tcPr>
          <w:p w:rsidR="00FA02BA" w:rsidRPr="008A3556" w:rsidRDefault="00FA02BA" w:rsidP="00FA02BA">
            <w:pPr>
              <w:tabs>
                <w:tab w:val="left" w:pos="284"/>
              </w:tabs>
              <w:spacing w:after="0" w:line="240" w:lineRule="auto"/>
              <w:contextualSpacing/>
              <w:jc w:val="center"/>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Должность</w:t>
            </w:r>
          </w:p>
        </w:tc>
        <w:tc>
          <w:tcPr>
            <w:tcW w:w="1267" w:type="pct"/>
            <w:vAlign w:val="center"/>
          </w:tcPr>
          <w:p w:rsidR="00FA02BA" w:rsidRPr="008A3556" w:rsidRDefault="00FA02BA" w:rsidP="00FA02BA">
            <w:pPr>
              <w:tabs>
                <w:tab w:val="left" w:pos="284"/>
              </w:tabs>
              <w:spacing w:after="0" w:line="240" w:lineRule="auto"/>
              <w:contextualSpacing/>
              <w:jc w:val="center"/>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Ф.И.О.</w:t>
            </w:r>
          </w:p>
        </w:tc>
        <w:tc>
          <w:tcPr>
            <w:tcW w:w="825"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i/>
                <w:sz w:val="28"/>
                <w:szCs w:val="28"/>
                <w:lang w:eastAsia="ru-RU"/>
              </w:rPr>
            </w:pPr>
            <w:r w:rsidRPr="008A3556">
              <w:rPr>
                <w:rFonts w:ascii="Times New Roman" w:eastAsia="Times New Roman" w:hAnsi="Times New Roman" w:cs="Times New Roman"/>
                <w:i/>
                <w:sz w:val="28"/>
                <w:szCs w:val="28"/>
                <w:lang w:eastAsia="ru-RU"/>
              </w:rPr>
              <w:t>Подпись</w:t>
            </w:r>
          </w:p>
        </w:tc>
      </w:tr>
      <w:tr w:rsidR="00FA02BA" w:rsidRPr="008A3556" w:rsidTr="00FA02BA">
        <w:trPr>
          <w:trHeight w:val="732"/>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отделения</w:t>
            </w:r>
            <w:r w:rsidRPr="008A3556">
              <w:rPr>
                <w:rFonts w:ascii="Times New Roman" w:eastAsia="Times New Roman" w:hAnsi="Times New Roman" w:cs="Times New Roman"/>
                <w:sz w:val="28"/>
                <w:szCs w:val="28"/>
                <w:lang w:eastAsia="ru-RU"/>
              </w:rPr>
              <w:t xml:space="preserve"> экспертной </w:t>
            </w:r>
            <w:r>
              <w:rPr>
                <w:rFonts w:ascii="Times New Roman" w:eastAsia="Times New Roman" w:hAnsi="Times New Roman" w:cs="Times New Roman"/>
                <w:sz w:val="28"/>
                <w:szCs w:val="28"/>
                <w:lang w:eastAsia="ru-RU"/>
              </w:rPr>
              <w:t>эндоскопии интервенционной радиологии</w:t>
            </w:r>
          </w:p>
        </w:tc>
        <w:tc>
          <w:tcPr>
            <w:tcW w:w="1267" w:type="pct"/>
          </w:tcPr>
          <w:p w:rsidR="00FA02BA" w:rsidRPr="008A3556" w:rsidRDefault="00FA02BA" w:rsidP="00FA02BA">
            <w:pPr>
              <w:tabs>
                <w:tab w:val="left" w:pos="284"/>
                <w:tab w:val="left" w:pos="2397"/>
              </w:tabs>
              <w:spacing w:after="0" w:line="240" w:lineRule="auto"/>
              <w:contextualSpacing/>
              <w:rPr>
                <w:rFonts w:ascii="Times New Roman" w:eastAsia="Times New Roman" w:hAnsi="Times New Roman" w:cs="Times New Roman"/>
                <w:sz w:val="28"/>
                <w:szCs w:val="28"/>
                <w:lang w:val="kk-KZ" w:eastAsia="ru-RU"/>
              </w:rPr>
            </w:pPr>
          </w:p>
        </w:tc>
        <w:tc>
          <w:tcPr>
            <w:tcW w:w="825" w:type="pct"/>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p>
        </w:tc>
      </w:tr>
      <w:tr w:rsidR="00FA02BA" w:rsidRPr="008A3556" w:rsidTr="00FA02BA">
        <w:trPr>
          <w:trHeight w:val="732"/>
        </w:trPr>
        <w:tc>
          <w:tcPr>
            <w:tcW w:w="967"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vAlign w:val="center"/>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Старшая медицинская сестра</w:t>
            </w:r>
          </w:p>
        </w:tc>
        <w:tc>
          <w:tcPr>
            <w:tcW w:w="1267" w:type="pct"/>
          </w:tcPr>
          <w:p w:rsidR="00FA02BA" w:rsidRPr="008A3556" w:rsidRDefault="00FA02BA" w:rsidP="00FA02BA">
            <w:pPr>
              <w:tabs>
                <w:tab w:val="left" w:pos="284"/>
                <w:tab w:val="left" w:pos="2397"/>
              </w:tabs>
              <w:spacing w:after="0" w:line="240" w:lineRule="auto"/>
              <w:contextualSpacing/>
              <w:rPr>
                <w:rFonts w:ascii="Times New Roman" w:eastAsia="Times New Roman" w:hAnsi="Times New Roman" w:cs="Times New Roman"/>
                <w:sz w:val="28"/>
                <w:szCs w:val="28"/>
                <w:lang w:val="kk-KZ" w:eastAsia="ru-RU"/>
              </w:rPr>
            </w:pPr>
          </w:p>
        </w:tc>
        <w:tc>
          <w:tcPr>
            <w:tcW w:w="825" w:type="pct"/>
          </w:tcPr>
          <w:p w:rsidR="00FA02BA" w:rsidRPr="008A3556" w:rsidRDefault="00FA02BA" w:rsidP="00FA02BA">
            <w:pPr>
              <w:tabs>
                <w:tab w:val="left" w:pos="284"/>
              </w:tabs>
              <w:spacing w:after="0" w:line="240" w:lineRule="auto"/>
              <w:contextualSpacing/>
              <w:jc w:val="both"/>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val="restart"/>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Согласовано:</w:t>
            </w: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Первый заместитель председателя Правления</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vAlign w:val="center"/>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Первый заместитель председателя Правления по медицинской деятельности</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Управляющий директор по сестринскому делу</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Руководитель департамента правового обеспечения и кадрового учета</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Руководитель департамента менеджмента качества и безопасности пациентов</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i/>
                <w:sz w:val="28"/>
                <w:szCs w:val="28"/>
                <w:lang w:eastAsia="ru-RU"/>
              </w:rPr>
            </w:pPr>
          </w:p>
        </w:tc>
      </w:tr>
      <w:tr w:rsidR="00FA02BA" w:rsidRPr="008A3556" w:rsidTr="00FA02BA">
        <w:trPr>
          <w:trHeight w:val="574"/>
        </w:trPr>
        <w:tc>
          <w:tcPr>
            <w:tcW w:w="967" w:type="pct"/>
            <w:vMerge/>
          </w:tcPr>
          <w:p w:rsidR="00FA02BA" w:rsidRPr="008A3556" w:rsidRDefault="00FA02BA" w:rsidP="00FA02BA">
            <w:pPr>
              <w:tabs>
                <w:tab w:val="left" w:pos="284"/>
              </w:tabs>
              <w:spacing w:after="0" w:line="240" w:lineRule="auto"/>
              <w:contextualSpacing/>
              <w:rPr>
                <w:rFonts w:ascii="Times New Roman" w:eastAsia="Times New Roman" w:hAnsi="Times New Roman" w:cs="Times New Roman"/>
                <w:b/>
                <w:sz w:val="28"/>
                <w:szCs w:val="28"/>
                <w:lang w:eastAsia="ru-RU"/>
              </w:rPr>
            </w:pPr>
          </w:p>
        </w:tc>
        <w:tc>
          <w:tcPr>
            <w:tcW w:w="1941"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0"/>
              </w:tabs>
              <w:spacing w:after="0" w:line="240" w:lineRule="auto"/>
              <w:contextualSpacing/>
              <w:jc w:val="both"/>
              <w:rPr>
                <w:rFonts w:ascii="Times New Roman" w:eastAsia="Times New Roman" w:hAnsi="Times New Roman" w:cs="Times New Roman"/>
                <w:sz w:val="28"/>
                <w:szCs w:val="28"/>
                <w:lang w:eastAsia="ru-RU"/>
              </w:rPr>
            </w:pPr>
            <w:r w:rsidRPr="008A3556">
              <w:rPr>
                <w:rFonts w:ascii="Times New Roman" w:eastAsia="Times New Roman" w:hAnsi="Times New Roman" w:cs="Times New Roman"/>
                <w:sz w:val="28"/>
                <w:szCs w:val="28"/>
                <w:lang w:eastAsia="ru-RU"/>
              </w:rPr>
              <w:t xml:space="preserve"> Старший эпидемиолог</w:t>
            </w:r>
          </w:p>
        </w:tc>
        <w:tc>
          <w:tcPr>
            <w:tcW w:w="1267" w:type="pct"/>
            <w:tcBorders>
              <w:top w:val="single" w:sz="4" w:space="0" w:color="auto"/>
              <w:left w:val="single" w:sz="4" w:space="0" w:color="auto"/>
              <w:bottom w:val="single" w:sz="4" w:space="0" w:color="auto"/>
              <w:right w:val="single" w:sz="4" w:space="0" w:color="auto"/>
            </w:tcBorders>
          </w:tcPr>
          <w:p w:rsidR="00FA02BA" w:rsidRPr="008A3556" w:rsidRDefault="00FA02BA" w:rsidP="00FA02BA">
            <w:pPr>
              <w:tabs>
                <w:tab w:val="left" w:pos="32"/>
              </w:tabs>
              <w:spacing w:after="0" w:line="240" w:lineRule="auto"/>
              <w:contextualSpacing/>
              <w:jc w:val="both"/>
              <w:rPr>
                <w:rFonts w:ascii="Times New Roman" w:eastAsia="Times New Roman" w:hAnsi="Times New Roman" w:cs="Times New Roman"/>
                <w:sz w:val="28"/>
                <w:szCs w:val="28"/>
                <w:lang w:eastAsia="ru-RU"/>
              </w:rPr>
            </w:pPr>
          </w:p>
        </w:tc>
        <w:tc>
          <w:tcPr>
            <w:tcW w:w="825" w:type="pct"/>
          </w:tcPr>
          <w:p w:rsidR="00FA02BA" w:rsidRPr="008A3556" w:rsidRDefault="00FA02BA" w:rsidP="00FA02BA">
            <w:pPr>
              <w:tabs>
                <w:tab w:val="left" w:pos="284"/>
              </w:tabs>
              <w:spacing w:after="0" w:line="240" w:lineRule="auto"/>
              <w:contextualSpacing/>
              <w:rPr>
                <w:rFonts w:ascii="Times New Roman" w:eastAsia="Times New Roman" w:hAnsi="Times New Roman" w:cs="Times New Roman"/>
                <w:sz w:val="28"/>
                <w:szCs w:val="28"/>
                <w:lang w:eastAsia="ru-RU"/>
              </w:rPr>
            </w:pPr>
          </w:p>
        </w:tc>
      </w:tr>
    </w:tbl>
    <w:p w:rsidR="001E21C0" w:rsidRPr="008A3556" w:rsidRDefault="001E21C0" w:rsidP="00FA02BA">
      <w:pPr>
        <w:tabs>
          <w:tab w:val="left" w:pos="284"/>
        </w:tabs>
        <w:spacing w:after="0" w:line="240" w:lineRule="auto"/>
        <w:rPr>
          <w:rFonts w:ascii="Times New Roman" w:hAnsi="Times New Roman" w:cs="Times New Roman"/>
          <w:b/>
          <w:sz w:val="28"/>
          <w:szCs w:val="28"/>
        </w:rPr>
      </w:pPr>
    </w:p>
    <w:p w:rsidR="001E21C0" w:rsidRPr="008A3556" w:rsidRDefault="001E21C0" w:rsidP="00143A43">
      <w:pPr>
        <w:tabs>
          <w:tab w:val="left" w:pos="284"/>
        </w:tabs>
        <w:spacing w:after="0" w:line="240" w:lineRule="auto"/>
        <w:ind w:left="284" w:firstLine="142"/>
        <w:jc w:val="center"/>
        <w:rPr>
          <w:rFonts w:ascii="Times New Roman" w:hAnsi="Times New Roman" w:cs="Times New Roman"/>
          <w:b/>
          <w:sz w:val="28"/>
          <w:szCs w:val="28"/>
        </w:rPr>
      </w:pPr>
    </w:p>
    <w:p w:rsidR="001E21C0" w:rsidRPr="008A3556" w:rsidRDefault="001E21C0" w:rsidP="00143A43">
      <w:pPr>
        <w:tabs>
          <w:tab w:val="left" w:pos="284"/>
        </w:tabs>
        <w:spacing w:after="0" w:line="240" w:lineRule="auto"/>
        <w:ind w:left="284" w:firstLine="142"/>
        <w:jc w:val="center"/>
        <w:rPr>
          <w:rFonts w:ascii="Times New Roman" w:hAnsi="Times New Roman" w:cs="Times New Roman"/>
          <w:b/>
          <w:sz w:val="28"/>
          <w:szCs w:val="28"/>
        </w:rPr>
      </w:pPr>
    </w:p>
    <w:p w:rsidR="005F6350" w:rsidRPr="008A3556" w:rsidRDefault="005F6350" w:rsidP="00045254">
      <w:pPr>
        <w:tabs>
          <w:tab w:val="left" w:pos="284"/>
        </w:tabs>
        <w:spacing w:after="0" w:line="240" w:lineRule="auto"/>
        <w:rPr>
          <w:rFonts w:ascii="Times New Roman" w:hAnsi="Times New Roman" w:cs="Times New Roman"/>
          <w:b/>
          <w:sz w:val="28"/>
          <w:szCs w:val="28"/>
        </w:rPr>
      </w:pPr>
    </w:p>
    <w:tbl>
      <w:tblPr>
        <w:tblStyle w:val="a7"/>
        <w:tblW w:w="0" w:type="auto"/>
        <w:tblInd w:w="-5" w:type="dxa"/>
        <w:tblLook w:val="04A0"/>
      </w:tblPr>
      <w:tblGrid>
        <w:gridCol w:w="4905"/>
        <w:gridCol w:w="4727"/>
      </w:tblGrid>
      <w:tr w:rsidR="00F540C5" w:rsidRPr="008A3556" w:rsidTr="0038141F">
        <w:trPr>
          <w:trHeight w:val="421"/>
        </w:trPr>
        <w:tc>
          <w:tcPr>
            <w:tcW w:w="4905" w:type="dxa"/>
          </w:tcPr>
          <w:p w:rsidR="00F540C5" w:rsidRPr="008A3556" w:rsidRDefault="00F540C5" w:rsidP="001E21C0">
            <w:pPr>
              <w:tabs>
                <w:tab w:val="left" w:pos="284"/>
              </w:tabs>
              <w:ind w:left="284" w:firstLine="142"/>
              <w:rPr>
                <w:sz w:val="28"/>
                <w:szCs w:val="28"/>
              </w:rPr>
            </w:pPr>
            <w:r w:rsidRPr="008A3556">
              <w:rPr>
                <w:sz w:val="28"/>
                <w:szCs w:val="28"/>
              </w:rPr>
              <w:t>Дата последнего пересмотра:</w:t>
            </w:r>
          </w:p>
        </w:tc>
        <w:tc>
          <w:tcPr>
            <w:tcW w:w="4727" w:type="dxa"/>
          </w:tcPr>
          <w:p w:rsidR="00F540C5" w:rsidRPr="008A3556" w:rsidRDefault="005768B9" w:rsidP="00262F77">
            <w:pPr>
              <w:tabs>
                <w:tab w:val="left" w:pos="284"/>
              </w:tabs>
              <w:jc w:val="center"/>
              <w:rPr>
                <w:sz w:val="28"/>
                <w:szCs w:val="28"/>
              </w:rPr>
            </w:pPr>
            <w:r>
              <w:rPr>
                <w:sz w:val="28"/>
                <w:szCs w:val="28"/>
              </w:rPr>
              <w:t>2024</w:t>
            </w:r>
            <w:r w:rsidR="00262F77" w:rsidRPr="008A3556">
              <w:rPr>
                <w:sz w:val="28"/>
                <w:szCs w:val="28"/>
              </w:rPr>
              <w:t xml:space="preserve"> г.</w:t>
            </w:r>
          </w:p>
        </w:tc>
      </w:tr>
      <w:tr w:rsidR="00F540C5" w:rsidRPr="008A3556" w:rsidTr="0038141F">
        <w:tc>
          <w:tcPr>
            <w:tcW w:w="4905" w:type="dxa"/>
          </w:tcPr>
          <w:p w:rsidR="00F540C5" w:rsidRPr="008A3556" w:rsidRDefault="00F540C5" w:rsidP="001E21C0">
            <w:pPr>
              <w:tabs>
                <w:tab w:val="left" w:pos="284"/>
              </w:tabs>
              <w:ind w:left="284" w:firstLine="142"/>
              <w:rPr>
                <w:sz w:val="28"/>
                <w:szCs w:val="28"/>
              </w:rPr>
            </w:pPr>
            <w:r w:rsidRPr="008A3556">
              <w:rPr>
                <w:sz w:val="28"/>
                <w:szCs w:val="28"/>
              </w:rPr>
              <w:t>Дата следующего пересмотра:</w:t>
            </w:r>
          </w:p>
        </w:tc>
        <w:tc>
          <w:tcPr>
            <w:tcW w:w="4727" w:type="dxa"/>
          </w:tcPr>
          <w:p w:rsidR="00F540C5" w:rsidRPr="008A3556" w:rsidRDefault="005768B9" w:rsidP="00262F77">
            <w:pPr>
              <w:tabs>
                <w:tab w:val="left" w:pos="284"/>
              </w:tabs>
              <w:jc w:val="center"/>
              <w:rPr>
                <w:sz w:val="28"/>
                <w:szCs w:val="28"/>
              </w:rPr>
            </w:pPr>
            <w:r>
              <w:rPr>
                <w:sz w:val="28"/>
                <w:szCs w:val="28"/>
              </w:rPr>
              <w:t>2027</w:t>
            </w:r>
            <w:r w:rsidR="00262F77" w:rsidRPr="008A3556">
              <w:rPr>
                <w:sz w:val="28"/>
                <w:szCs w:val="28"/>
              </w:rPr>
              <w:t xml:space="preserve"> г.</w:t>
            </w:r>
          </w:p>
        </w:tc>
      </w:tr>
    </w:tbl>
    <w:p w:rsidR="00E61A2B" w:rsidRPr="008A3556" w:rsidRDefault="009B6BB2" w:rsidP="008A3556">
      <w:pPr>
        <w:pStyle w:val="ab"/>
        <w:tabs>
          <w:tab w:val="left" w:pos="426"/>
          <w:tab w:val="left" w:pos="1440"/>
        </w:tabs>
        <w:spacing w:before="0" w:beforeAutospacing="0" w:after="0" w:afterAutospacing="0"/>
        <w:rPr>
          <w:rFonts w:eastAsiaTheme="minorHAnsi"/>
          <w:b/>
          <w:sz w:val="28"/>
          <w:szCs w:val="28"/>
          <w:lang w:eastAsia="en-US"/>
        </w:rPr>
      </w:pPr>
      <w:r w:rsidRPr="008A3556">
        <w:rPr>
          <w:rFonts w:eastAsiaTheme="minorHAnsi"/>
          <w:b/>
          <w:sz w:val="28"/>
          <w:szCs w:val="28"/>
          <w:lang w:eastAsia="en-US"/>
        </w:rPr>
        <w:t xml:space="preserve">       2. Сокращения, используемые в СОП</w:t>
      </w:r>
    </w:p>
    <w:p w:rsidR="004F1846" w:rsidRPr="008A3556" w:rsidRDefault="004F1846" w:rsidP="008A3556">
      <w:pPr>
        <w:pStyle w:val="ab"/>
        <w:tabs>
          <w:tab w:val="left" w:pos="426"/>
          <w:tab w:val="left" w:pos="1440"/>
        </w:tabs>
        <w:spacing w:before="0" w:beforeAutospacing="0" w:after="0" w:afterAutospacing="0"/>
        <w:rPr>
          <w:rFonts w:eastAsiaTheme="minorHAnsi"/>
          <w:b/>
          <w:sz w:val="28"/>
          <w:szCs w:val="28"/>
          <w:lang w:eastAsia="en-US"/>
        </w:rPr>
      </w:pPr>
    </w:p>
    <w:p w:rsidR="009B6BB2" w:rsidRPr="008A3556" w:rsidRDefault="009B6BB2" w:rsidP="008A3556">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СОП-стандартная операционная процедура</w:t>
      </w:r>
    </w:p>
    <w:p w:rsidR="005768B9" w:rsidRDefault="00436760" w:rsidP="005768B9">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СИЗ-средства индивидуальной защит</w:t>
      </w:r>
      <w:r w:rsidR="005768B9">
        <w:rPr>
          <w:rFonts w:eastAsiaTheme="minorHAnsi"/>
          <w:sz w:val="28"/>
          <w:szCs w:val="28"/>
          <w:lang w:eastAsia="en-US"/>
        </w:rPr>
        <w:t>ы</w:t>
      </w:r>
    </w:p>
    <w:p w:rsidR="009B372D" w:rsidRPr="008A3556" w:rsidRDefault="009B372D" w:rsidP="005768B9">
      <w:pPr>
        <w:pStyle w:val="ab"/>
        <w:tabs>
          <w:tab w:val="left" w:pos="426"/>
          <w:tab w:val="left" w:pos="1440"/>
        </w:tabs>
        <w:spacing w:before="0" w:beforeAutospacing="0" w:after="0" w:afterAutospacing="0"/>
        <w:rPr>
          <w:rFonts w:eastAsiaTheme="minorHAnsi"/>
          <w:sz w:val="28"/>
          <w:szCs w:val="28"/>
          <w:lang w:eastAsia="en-US"/>
        </w:rPr>
      </w:pPr>
      <w:r w:rsidRPr="008A3556">
        <w:rPr>
          <w:rFonts w:eastAsiaTheme="minorHAnsi"/>
          <w:sz w:val="28"/>
          <w:szCs w:val="28"/>
          <w:lang w:eastAsia="en-US"/>
        </w:rPr>
        <w:t>КБСУ- контейнер безопасного сбора и утилизаций медицинского отхода</w:t>
      </w:r>
    </w:p>
    <w:p w:rsidR="00436760" w:rsidRPr="008A3556" w:rsidRDefault="00436760" w:rsidP="008A3556">
      <w:pPr>
        <w:pStyle w:val="ab"/>
        <w:tabs>
          <w:tab w:val="left" w:pos="426"/>
          <w:tab w:val="left" w:pos="1440"/>
        </w:tabs>
        <w:spacing w:before="0" w:beforeAutospacing="0" w:after="0" w:line="276" w:lineRule="auto"/>
        <w:rPr>
          <w:rFonts w:eastAsiaTheme="minorHAnsi"/>
          <w:b/>
          <w:sz w:val="28"/>
          <w:szCs w:val="28"/>
          <w:lang w:eastAsia="en-US"/>
        </w:rPr>
      </w:pPr>
      <w:r w:rsidRPr="008A3556">
        <w:rPr>
          <w:rFonts w:eastAsiaTheme="minorHAnsi"/>
          <w:b/>
          <w:sz w:val="28"/>
          <w:szCs w:val="28"/>
          <w:lang w:eastAsia="en-US"/>
        </w:rPr>
        <w:t xml:space="preserve">             3. Пользователи СОП</w:t>
      </w:r>
    </w:p>
    <w:p w:rsidR="00E61A2B" w:rsidRPr="008A3556" w:rsidRDefault="005768B9" w:rsidP="008A3556">
      <w:pPr>
        <w:pStyle w:val="ab"/>
        <w:tabs>
          <w:tab w:val="left" w:pos="426"/>
          <w:tab w:val="left" w:pos="1440"/>
        </w:tabs>
        <w:spacing w:before="0" w:beforeAutospacing="0" w:after="0" w:line="276" w:lineRule="auto"/>
        <w:rPr>
          <w:bCs/>
          <w:sz w:val="28"/>
          <w:szCs w:val="28"/>
        </w:rPr>
      </w:pPr>
      <w:r>
        <w:rPr>
          <w:rFonts w:eastAsiaTheme="minorHAnsi"/>
          <w:sz w:val="28"/>
          <w:szCs w:val="28"/>
          <w:lang w:eastAsia="en-US"/>
        </w:rPr>
        <w:t>Сотрудники отделения</w:t>
      </w:r>
      <w:r w:rsidR="00436760" w:rsidRPr="008A3556">
        <w:rPr>
          <w:rFonts w:eastAsiaTheme="minorHAnsi"/>
          <w:sz w:val="28"/>
          <w:szCs w:val="28"/>
          <w:lang w:eastAsia="en-US"/>
        </w:rPr>
        <w:t xml:space="preserve"> экспертной эндоскопии</w:t>
      </w:r>
      <w:r>
        <w:rPr>
          <w:rFonts w:eastAsiaTheme="minorHAnsi"/>
          <w:sz w:val="28"/>
          <w:szCs w:val="28"/>
          <w:lang w:eastAsia="en-US"/>
        </w:rPr>
        <w:t xml:space="preserve"> и интервенционной радиологии</w:t>
      </w:r>
      <w:r w:rsidR="0004261C">
        <w:rPr>
          <w:rFonts w:eastAsiaTheme="minorHAnsi"/>
          <w:sz w:val="28"/>
          <w:szCs w:val="28"/>
          <w:lang w:eastAsia="en-US"/>
        </w:rPr>
        <w:t>.</w:t>
      </w:r>
    </w:p>
    <w:p w:rsidR="00E61A2B" w:rsidRPr="008A3556" w:rsidRDefault="00E61A2B" w:rsidP="008A3556">
      <w:pPr>
        <w:pStyle w:val="aa"/>
        <w:widowControl w:val="0"/>
        <w:numPr>
          <w:ilvl w:val="0"/>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Определение:</w:t>
      </w:r>
    </w:p>
    <w:p w:rsidR="005768B9" w:rsidRPr="005768B9" w:rsidRDefault="005768B9" w:rsidP="00FA02BA">
      <w:pPr>
        <w:pStyle w:val="aa"/>
        <w:tabs>
          <w:tab w:val="left" w:pos="426"/>
          <w:tab w:val="left" w:pos="1440"/>
        </w:tabs>
        <w:spacing w:line="276" w:lineRule="auto"/>
        <w:ind w:left="0"/>
        <w:jc w:val="both"/>
        <w:rPr>
          <w:rFonts w:ascii="Times New Roman" w:hAnsi="Times New Roman" w:cs="Times New Roman"/>
          <w:sz w:val="28"/>
          <w:szCs w:val="28"/>
        </w:rPr>
      </w:pPr>
      <w:r w:rsidRPr="005768B9">
        <w:rPr>
          <w:rFonts w:ascii="Times New Roman" w:hAnsi="Times New Roman" w:cs="Times New Roman"/>
          <w:sz w:val="28"/>
          <w:szCs w:val="28"/>
        </w:rPr>
        <w:lastRenderedPageBreak/>
        <w:t>Эндоскопическое бужирование – методика расширения просвета полого органа или анастомоза с целью восстановления его проходимости. Эта манипуляция относится к категории лечебных эндоскопических процедур и осуществляется с помощью специальных инструментов – бужей</w:t>
      </w:r>
      <w:r>
        <w:rPr>
          <w:rFonts w:ascii="Times New Roman" w:hAnsi="Times New Roman" w:cs="Times New Roman"/>
          <w:sz w:val="28"/>
          <w:szCs w:val="28"/>
        </w:rPr>
        <w:t xml:space="preserve"> или дистальных колпачков (</w:t>
      </w:r>
      <w:r>
        <w:rPr>
          <w:rFonts w:ascii="Times New Roman" w:hAnsi="Times New Roman" w:cs="Times New Roman"/>
          <w:sz w:val="28"/>
          <w:szCs w:val="28"/>
          <w:lang w:val="en-US"/>
        </w:rPr>
        <w:t>Bougie</w:t>
      </w:r>
      <w:r w:rsidRPr="005768B9">
        <w:rPr>
          <w:rFonts w:ascii="Times New Roman" w:hAnsi="Times New Roman" w:cs="Times New Roman"/>
          <w:sz w:val="28"/>
          <w:szCs w:val="28"/>
        </w:rPr>
        <w:t xml:space="preserve"> </w:t>
      </w:r>
      <w:r>
        <w:rPr>
          <w:rFonts w:ascii="Times New Roman" w:hAnsi="Times New Roman" w:cs="Times New Roman"/>
          <w:sz w:val="28"/>
          <w:szCs w:val="28"/>
          <w:lang w:val="en-US"/>
        </w:rPr>
        <w:t>Cap</w:t>
      </w:r>
      <w:r w:rsidRPr="005768B9">
        <w:rPr>
          <w:rFonts w:ascii="Times New Roman" w:hAnsi="Times New Roman" w:cs="Times New Roman"/>
          <w:sz w:val="28"/>
          <w:szCs w:val="28"/>
        </w:rPr>
        <w:t>).</w:t>
      </w:r>
    </w:p>
    <w:p w:rsidR="00E61A2B" w:rsidRPr="008A3556" w:rsidRDefault="00436760" w:rsidP="008A3556">
      <w:pPr>
        <w:pStyle w:val="aa"/>
        <w:numPr>
          <w:ilvl w:val="0"/>
          <w:numId w:val="47"/>
        </w:numPr>
        <w:tabs>
          <w:tab w:val="left" w:pos="426"/>
          <w:tab w:val="left" w:pos="1440"/>
        </w:tabs>
        <w:spacing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 xml:space="preserve">Цель: </w:t>
      </w:r>
      <w:r w:rsidR="009F7427">
        <w:rPr>
          <w:rFonts w:ascii="Times New Roman" w:hAnsi="Times New Roman" w:cs="Times New Roman"/>
          <w:sz w:val="28"/>
          <w:szCs w:val="28"/>
          <w:lang w:val="kk-KZ"/>
        </w:rPr>
        <w:t>Механическое расширение суженного участка пищевода для восстановления приема пищи через рот</w:t>
      </w:r>
      <w:r w:rsidR="005768B9">
        <w:rPr>
          <w:rFonts w:ascii="Times New Roman" w:hAnsi="Times New Roman" w:cs="Times New Roman"/>
          <w:sz w:val="28"/>
          <w:szCs w:val="28"/>
        </w:rPr>
        <w:t>.</w:t>
      </w:r>
      <w:r w:rsidRPr="008A3556">
        <w:rPr>
          <w:rFonts w:ascii="Times New Roman" w:hAnsi="Times New Roman" w:cs="Times New Roman"/>
          <w:sz w:val="28"/>
          <w:szCs w:val="28"/>
        </w:rPr>
        <w:t xml:space="preserve"> </w:t>
      </w:r>
    </w:p>
    <w:p w:rsidR="009F7427" w:rsidRPr="009F7427" w:rsidRDefault="009F7427" w:rsidP="009F7427">
      <w:pPr>
        <w:tabs>
          <w:tab w:val="left" w:pos="426"/>
          <w:tab w:val="left" w:pos="1440"/>
        </w:tabs>
        <w:spacing w:line="276" w:lineRule="auto"/>
        <w:jc w:val="both"/>
        <w:rPr>
          <w:rFonts w:ascii="Times New Roman" w:hAnsi="Times New Roman" w:cs="Times New Roman"/>
          <w:b/>
          <w:sz w:val="28"/>
          <w:szCs w:val="28"/>
          <w:lang w:val="kk-KZ"/>
        </w:rPr>
      </w:pPr>
      <w:r w:rsidRPr="009F7427">
        <w:rPr>
          <w:rFonts w:ascii="Times New Roman" w:hAnsi="Times New Roman" w:cs="Times New Roman"/>
          <w:b/>
          <w:sz w:val="28"/>
          <w:szCs w:val="28"/>
        </w:rPr>
        <w:t>Показания для выполнения бужирования</w:t>
      </w:r>
      <w:r>
        <w:rPr>
          <w:rFonts w:ascii="Times New Roman" w:hAnsi="Times New Roman" w:cs="Times New Roman"/>
          <w:b/>
          <w:sz w:val="28"/>
          <w:szCs w:val="28"/>
          <w:lang w:val="kk-KZ"/>
        </w:rPr>
        <w:t>;</w:t>
      </w:r>
    </w:p>
    <w:p w:rsidR="009F7427" w:rsidRPr="009F7427" w:rsidRDefault="009F7427" w:rsidP="009F7427">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b/>
          <w:sz w:val="28"/>
          <w:szCs w:val="28"/>
          <w:lang w:val="kk-KZ"/>
        </w:rPr>
        <w:t>*</w:t>
      </w:r>
      <w:r w:rsidRPr="009F7427">
        <w:rPr>
          <w:rFonts w:ascii="Times New Roman" w:hAnsi="Times New Roman" w:cs="Times New Roman"/>
          <w:sz w:val="28"/>
          <w:szCs w:val="28"/>
        </w:rPr>
        <w:t>Рубцовое сужение пищевода II-IV степени как следствие случайного или умышленного приема агрессивных химических веществ, пептического эзофагита, микотического поражения пищевода, проведенной ранее лучевой терапии, склерозирования варикозно расширенных вен пищевода (при этом диаметр просвета пищевода составляет менее 11 мм).</w:t>
      </w:r>
    </w:p>
    <w:p w:rsidR="009F7427" w:rsidRPr="009F7427" w:rsidRDefault="009F7427" w:rsidP="009F7427">
      <w:pPr>
        <w:tabs>
          <w:tab w:val="left" w:pos="426"/>
          <w:tab w:val="left" w:pos="1440"/>
        </w:tabs>
        <w:spacing w:line="276" w:lineRule="auto"/>
        <w:jc w:val="both"/>
        <w:rPr>
          <w:rFonts w:ascii="Times New Roman" w:hAnsi="Times New Roman" w:cs="Times New Roman"/>
          <w:sz w:val="28"/>
          <w:szCs w:val="28"/>
        </w:rPr>
      </w:pPr>
      <w:r w:rsidRPr="009F7427">
        <w:rPr>
          <w:rFonts w:ascii="Times New Roman" w:hAnsi="Times New Roman" w:cs="Times New Roman"/>
          <w:sz w:val="28"/>
          <w:szCs w:val="28"/>
          <w:lang w:val="kk-KZ"/>
        </w:rPr>
        <w:t>*</w:t>
      </w:r>
      <w:r w:rsidRPr="009F7427">
        <w:rPr>
          <w:rFonts w:ascii="Times New Roman" w:hAnsi="Times New Roman" w:cs="Times New Roman"/>
          <w:sz w:val="28"/>
          <w:szCs w:val="28"/>
        </w:rPr>
        <w:t>С</w:t>
      </w:r>
      <w:r>
        <w:rPr>
          <w:rFonts w:ascii="Times New Roman" w:hAnsi="Times New Roman" w:cs="Times New Roman"/>
          <w:sz w:val="28"/>
          <w:szCs w:val="28"/>
        </w:rPr>
        <w:t>триктуры пищеводных анастомозов</w:t>
      </w:r>
      <w:r>
        <w:rPr>
          <w:rFonts w:ascii="Times New Roman" w:hAnsi="Times New Roman" w:cs="Times New Roman"/>
          <w:sz w:val="28"/>
          <w:szCs w:val="28"/>
          <w:lang w:val="kk-KZ"/>
        </w:rPr>
        <w:t xml:space="preserve"> </w:t>
      </w:r>
      <w:r w:rsidRPr="009F7427">
        <w:rPr>
          <w:rFonts w:ascii="Times New Roman" w:hAnsi="Times New Roman" w:cs="Times New Roman"/>
          <w:sz w:val="28"/>
          <w:szCs w:val="28"/>
        </w:rPr>
        <w:t>(эзофагогастро-, эзофагоэнтероанастомозов). Пациентам выполняется бужирование на любых сроках формирования стриктуры, но не ранее чем 10 дней после оперативного вмешательства.</w:t>
      </w:r>
    </w:p>
    <w:p w:rsidR="009F7427" w:rsidRPr="009F7427" w:rsidRDefault="009F7427" w:rsidP="009F7427">
      <w:pPr>
        <w:tabs>
          <w:tab w:val="left" w:pos="426"/>
          <w:tab w:val="left" w:pos="1440"/>
        </w:tabs>
        <w:spacing w:line="276" w:lineRule="auto"/>
        <w:jc w:val="both"/>
        <w:rPr>
          <w:rFonts w:ascii="Times New Roman" w:hAnsi="Times New Roman" w:cs="Times New Roman"/>
          <w:sz w:val="28"/>
          <w:szCs w:val="28"/>
        </w:rPr>
      </w:pPr>
      <w:r w:rsidRPr="009F7427">
        <w:rPr>
          <w:rFonts w:ascii="Times New Roman" w:hAnsi="Times New Roman" w:cs="Times New Roman"/>
          <w:sz w:val="28"/>
          <w:szCs w:val="28"/>
          <w:lang w:val="kk-KZ"/>
        </w:rPr>
        <w:t>*</w:t>
      </w:r>
      <w:r w:rsidRPr="009F7427">
        <w:rPr>
          <w:rFonts w:ascii="Times New Roman" w:hAnsi="Times New Roman" w:cs="Times New Roman"/>
          <w:sz w:val="28"/>
          <w:szCs w:val="28"/>
        </w:rPr>
        <w:t>Рубцовые сужения анального канала, прямой кишки или дистальных отделов сигмовидной кишки после перенесенных воспалительных заболеваний (парапроктит, болезнь Крона), оперативных вмешательств (геморроидэктомии), лучевой терапии.</w:t>
      </w:r>
    </w:p>
    <w:p w:rsidR="009F7427" w:rsidRPr="009F7427" w:rsidRDefault="009F7427" w:rsidP="009F7427">
      <w:pPr>
        <w:tabs>
          <w:tab w:val="left" w:pos="426"/>
          <w:tab w:val="left" w:pos="1440"/>
        </w:tabs>
        <w:spacing w:line="276" w:lineRule="auto"/>
        <w:jc w:val="both"/>
        <w:rPr>
          <w:rFonts w:ascii="Times New Roman" w:hAnsi="Times New Roman" w:cs="Times New Roman"/>
          <w:sz w:val="28"/>
          <w:szCs w:val="28"/>
        </w:rPr>
      </w:pPr>
      <w:r w:rsidRPr="009F7427">
        <w:rPr>
          <w:rFonts w:ascii="Times New Roman" w:hAnsi="Times New Roman" w:cs="Times New Roman"/>
          <w:sz w:val="28"/>
          <w:szCs w:val="28"/>
          <w:lang w:val="kk-KZ"/>
        </w:rPr>
        <w:t>*</w:t>
      </w:r>
      <w:r w:rsidRPr="009F7427">
        <w:rPr>
          <w:rFonts w:ascii="Times New Roman" w:hAnsi="Times New Roman" w:cs="Times New Roman"/>
          <w:sz w:val="28"/>
          <w:szCs w:val="28"/>
        </w:rPr>
        <w:t>Стриктуры низкорасположенных межкишечных анастомозов (после операции низкой передней резекции прямой кишки, резекции сигмовидной кишки).</w:t>
      </w:r>
    </w:p>
    <w:p w:rsidR="009325A2" w:rsidRDefault="009F7427"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В </w:t>
      </w:r>
      <w:r w:rsidRPr="009F7427">
        <w:rPr>
          <w:rFonts w:ascii="Times New Roman" w:hAnsi="Times New Roman" w:cs="Times New Roman"/>
          <w:sz w:val="28"/>
          <w:szCs w:val="28"/>
        </w:rPr>
        <w:t xml:space="preserve"> отделении </w:t>
      </w:r>
      <w:r>
        <w:rPr>
          <w:rFonts w:ascii="Times New Roman" w:hAnsi="Times New Roman" w:cs="Times New Roman"/>
          <w:sz w:val="28"/>
          <w:szCs w:val="28"/>
          <w:lang w:val="kk-KZ"/>
        </w:rPr>
        <w:t xml:space="preserve">экспертной </w:t>
      </w:r>
      <w:r w:rsidRPr="009F7427">
        <w:rPr>
          <w:rFonts w:ascii="Times New Roman" w:hAnsi="Times New Roman" w:cs="Times New Roman"/>
          <w:sz w:val="28"/>
          <w:szCs w:val="28"/>
        </w:rPr>
        <w:t>эндоскопии</w:t>
      </w:r>
      <w:r>
        <w:rPr>
          <w:rFonts w:ascii="Times New Roman" w:hAnsi="Times New Roman" w:cs="Times New Roman"/>
          <w:sz w:val="28"/>
          <w:szCs w:val="28"/>
          <w:lang w:val="kk-KZ"/>
        </w:rPr>
        <w:t xml:space="preserve"> и интервенционной радиологии</w:t>
      </w:r>
      <w:r>
        <w:rPr>
          <w:rFonts w:ascii="Times New Roman" w:hAnsi="Times New Roman" w:cs="Times New Roman"/>
          <w:sz w:val="28"/>
          <w:szCs w:val="28"/>
        </w:rPr>
        <w:t xml:space="preserve"> </w:t>
      </w:r>
      <w:r w:rsidRPr="009F7427">
        <w:rPr>
          <w:rFonts w:ascii="Times New Roman" w:hAnsi="Times New Roman" w:cs="Times New Roman"/>
          <w:sz w:val="28"/>
          <w:szCs w:val="28"/>
        </w:rPr>
        <w:t>бужирование пищевода применяется и в лечении опухолевых стенозов пищевода, однако не является окончательным методом лечения, а решает задачу кратковременного расширения просвета пищевода в месте циркулярно распространяющейся опухоли перед проведением брахитерапии, установкой</w:t>
      </w:r>
      <w:r>
        <w:rPr>
          <w:rFonts w:ascii="Times New Roman" w:hAnsi="Times New Roman" w:cs="Times New Roman"/>
          <w:sz w:val="28"/>
          <w:szCs w:val="28"/>
        </w:rPr>
        <w:t xml:space="preserve"> </w:t>
      </w:r>
      <w:r w:rsidRPr="009F7427">
        <w:rPr>
          <w:rFonts w:ascii="Times New Roman" w:hAnsi="Times New Roman" w:cs="Times New Roman"/>
          <w:b/>
          <w:sz w:val="28"/>
          <w:szCs w:val="28"/>
        </w:rPr>
        <w:t>перкутанной гастростомы</w:t>
      </w:r>
      <w:r>
        <w:rPr>
          <w:rFonts w:ascii="Times New Roman" w:hAnsi="Times New Roman" w:cs="Times New Roman"/>
          <w:sz w:val="28"/>
          <w:szCs w:val="28"/>
        </w:rPr>
        <w:t>,</w:t>
      </w:r>
      <w:r w:rsidRPr="009F7427">
        <w:rPr>
          <w:rFonts w:ascii="Times New Roman" w:hAnsi="Times New Roman" w:cs="Times New Roman"/>
          <w:sz w:val="28"/>
          <w:szCs w:val="28"/>
        </w:rPr>
        <w:t xml:space="preserve"> </w:t>
      </w:r>
      <w:r w:rsidRPr="009F7427">
        <w:rPr>
          <w:rFonts w:ascii="Times New Roman" w:hAnsi="Times New Roman" w:cs="Times New Roman"/>
          <w:b/>
          <w:sz w:val="28"/>
          <w:szCs w:val="28"/>
        </w:rPr>
        <w:t>самораскрывающегося стента</w:t>
      </w:r>
      <w:r w:rsidRPr="009F7427">
        <w:rPr>
          <w:rFonts w:ascii="Times New Roman" w:hAnsi="Times New Roman" w:cs="Times New Roman"/>
          <w:sz w:val="28"/>
          <w:szCs w:val="28"/>
        </w:rPr>
        <w:t xml:space="preserve"> (если диаметр зонда для брахитерапии или доставочного устройства стента превышает диаметр просвета органа</w:t>
      </w:r>
      <w:r w:rsidR="0004261C">
        <w:rPr>
          <w:rFonts w:ascii="Times New Roman" w:hAnsi="Times New Roman" w:cs="Times New Roman"/>
          <w:sz w:val="28"/>
          <w:szCs w:val="28"/>
        </w:rPr>
        <w:t xml:space="preserve"> в месте сужения</w:t>
      </w:r>
      <w:r w:rsidRPr="009F7427">
        <w:rPr>
          <w:rFonts w:ascii="Times New Roman" w:hAnsi="Times New Roman" w:cs="Times New Roman"/>
          <w:sz w:val="28"/>
          <w:szCs w:val="28"/>
        </w:rPr>
        <w:t>).</w:t>
      </w:r>
    </w:p>
    <w:p w:rsidR="005F1336" w:rsidRDefault="005F1336"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p>
    <w:p w:rsidR="009F7427" w:rsidRPr="005F1336" w:rsidRDefault="009F7427" w:rsidP="009F7427">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5F1336">
        <w:rPr>
          <w:rFonts w:ascii="Times New Roman" w:hAnsi="Times New Roman" w:cs="Times New Roman"/>
          <w:b/>
          <w:sz w:val="28"/>
          <w:szCs w:val="28"/>
        </w:rPr>
        <w:t>Эндоскопические способы бужирования малотравматичны, поэтому имеют незначительный список противопоказаний. Процедура не провод</w:t>
      </w:r>
      <w:r w:rsidR="005F1336" w:rsidRPr="005F1336">
        <w:rPr>
          <w:rFonts w:ascii="Times New Roman" w:hAnsi="Times New Roman" w:cs="Times New Roman"/>
          <w:b/>
          <w:sz w:val="28"/>
          <w:szCs w:val="28"/>
        </w:rPr>
        <w:t xml:space="preserve">ится пациентам, страдающим от: </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9F7427" w:rsidRPr="009F7427">
        <w:rPr>
          <w:rFonts w:ascii="Times New Roman" w:hAnsi="Times New Roman" w:cs="Times New Roman"/>
          <w:sz w:val="28"/>
          <w:szCs w:val="28"/>
        </w:rPr>
        <w:t>свищей желудочно-кишечного тракта;</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кровотечений из органов ЖКТ;</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острых инфекционных заболеваний;</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обострения эзофагита;</w:t>
      </w:r>
      <w:r w:rsidR="00FA02BA">
        <w:rPr>
          <w:rFonts w:ascii="Times New Roman" w:hAnsi="Times New Roman" w:cs="Times New Roman"/>
          <w:sz w:val="28"/>
          <w:szCs w:val="28"/>
        </w:rPr>
        <w:t>\</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ряда злокачественных новообразований;</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плохой свёртываемости крови;</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полной кишечной непроходимости;</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критического стеноза;</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физических, химических и пептических повреждений слизистой (свежих);</w:t>
      </w:r>
    </w:p>
    <w:p w:rsidR="009F7427" w:rsidRP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аневризмы аорты;</w:t>
      </w:r>
    </w:p>
    <w:p w:rsidR="009F7427" w:rsidRDefault="005F1336" w:rsidP="009F7427">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009F7427" w:rsidRPr="009F7427">
        <w:rPr>
          <w:rFonts w:ascii="Times New Roman" w:hAnsi="Times New Roman" w:cs="Times New Roman"/>
          <w:sz w:val="28"/>
          <w:szCs w:val="28"/>
        </w:rPr>
        <w:t>инфаркта миокарда и инсульта.</w:t>
      </w:r>
    </w:p>
    <w:p w:rsidR="005F1336" w:rsidRPr="005F1336" w:rsidRDefault="005F1336" w:rsidP="005F1336">
      <w:pPr>
        <w:widowControl w:val="0"/>
        <w:tabs>
          <w:tab w:val="left" w:pos="426"/>
          <w:tab w:val="left" w:pos="1440"/>
        </w:tabs>
        <w:suppressAutoHyphens/>
        <w:spacing w:after="0" w:line="276" w:lineRule="auto"/>
        <w:jc w:val="both"/>
        <w:rPr>
          <w:rFonts w:ascii="Times New Roman" w:hAnsi="Times New Roman" w:cs="Times New Roman"/>
          <w:b/>
          <w:sz w:val="28"/>
          <w:szCs w:val="28"/>
        </w:rPr>
      </w:pPr>
      <w:r w:rsidRPr="005F1336">
        <w:rPr>
          <w:rFonts w:ascii="Times New Roman" w:hAnsi="Times New Roman" w:cs="Times New Roman"/>
          <w:b/>
          <w:sz w:val="28"/>
          <w:szCs w:val="28"/>
        </w:rPr>
        <w:t xml:space="preserve">Бужирование также имеет некоторые ограничения, к которым относятся: </w:t>
      </w:r>
    </w:p>
    <w:p w:rsidR="005F1336" w:rsidRPr="005F1336" w:rsidRDefault="005F1336" w:rsidP="005F133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5F1336">
        <w:rPr>
          <w:rFonts w:ascii="Times New Roman" w:hAnsi="Times New Roman" w:cs="Times New Roman"/>
          <w:sz w:val="28"/>
          <w:szCs w:val="28"/>
        </w:rPr>
        <w:t>серьёзные искривления позвоночного столба;</w:t>
      </w:r>
    </w:p>
    <w:p w:rsidR="005F1336" w:rsidRPr="005F1336" w:rsidRDefault="005F1336" w:rsidP="005F133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5F1336">
        <w:rPr>
          <w:rFonts w:ascii="Times New Roman" w:hAnsi="Times New Roman" w:cs="Times New Roman"/>
          <w:sz w:val="28"/>
          <w:szCs w:val="28"/>
        </w:rPr>
        <w:t>тяжёлые психические заболевания;</w:t>
      </w:r>
    </w:p>
    <w:p w:rsidR="005F1336" w:rsidRPr="005F1336" w:rsidRDefault="005F1336" w:rsidP="005F133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5F1336">
        <w:rPr>
          <w:rFonts w:ascii="Times New Roman" w:hAnsi="Times New Roman" w:cs="Times New Roman"/>
          <w:sz w:val="28"/>
          <w:szCs w:val="28"/>
        </w:rPr>
        <w:t>наличие крупного зоба;</w:t>
      </w:r>
    </w:p>
    <w:p w:rsidR="005F1336" w:rsidRPr="005F1336" w:rsidRDefault="005F1336" w:rsidP="005F133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5F1336">
        <w:rPr>
          <w:rFonts w:ascii="Times New Roman" w:hAnsi="Times New Roman" w:cs="Times New Roman"/>
          <w:sz w:val="28"/>
          <w:szCs w:val="28"/>
        </w:rPr>
        <w:t>гемофилия;</w:t>
      </w:r>
    </w:p>
    <w:p w:rsidR="005F1336" w:rsidRPr="008A3556" w:rsidRDefault="005F1336" w:rsidP="005F1336">
      <w:pPr>
        <w:widowControl w:val="0"/>
        <w:tabs>
          <w:tab w:val="left" w:pos="426"/>
          <w:tab w:val="left" w:pos="1440"/>
        </w:tabs>
        <w:suppressAutoHyphens/>
        <w:spacing w:after="0" w:line="276" w:lineRule="auto"/>
        <w:jc w:val="both"/>
        <w:rPr>
          <w:rFonts w:ascii="Times New Roman" w:hAnsi="Times New Roman" w:cs="Times New Roman"/>
          <w:sz w:val="28"/>
          <w:szCs w:val="28"/>
        </w:rPr>
      </w:pPr>
      <w:r>
        <w:rPr>
          <w:rFonts w:ascii="Times New Roman" w:hAnsi="Times New Roman" w:cs="Times New Roman"/>
          <w:sz w:val="28"/>
          <w:szCs w:val="28"/>
        </w:rPr>
        <w:t>*</w:t>
      </w:r>
      <w:r w:rsidRPr="005F1336">
        <w:rPr>
          <w:rFonts w:ascii="Times New Roman" w:hAnsi="Times New Roman" w:cs="Times New Roman"/>
          <w:sz w:val="28"/>
          <w:szCs w:val="28"/>
        </w:rPr>
        <w:t>тяжёлая сердечно-лёгочная недостаточность.</w:t>
      </w:r>
    </w:p>
    <w:p w:rsidR="00E61A2B" w:rsidRPr="008A3556" w:rsidRDefault="00E61A2B" w:rsidP="008A3556">
      <w:pPr>
        <w:widowControl w:val="0"/>
        <w:tabs>
          <w:tab w:val="left" w:pos="426"/>
          <w:tab w:val="left" w:pos="1440"/>
        </w:tabs>
        <w:spacing w:after="0" w:line="276" w:lineRule="auto"/>
        <w:contextualSpacing/>
        <w:jc w:val="both"/>
        <w:rPr>
          <w:rFonts w:ascii="Times New Roman" w:hAnsi="Times New Roman" w:cs="Times New Roman"/>
          <w:sz w:val="28"/>
          <w:szCs w:val="28"/>
          <w:lang w:eastAsia="ru-RU"/>
        </w:rPr>
      </w:pPr>
    </w:p>
    <w:p w:rsidR="00E61A2B" w:rsidRPr="008A3556" w:rsidRDefault="00B56E75" w:rsidP="008A3556">
      <w:pPr>
        <w:pStyle w:val="aa"/>
        <w:widowControl w:val="0"/>
        <w:numPr>
          <w:ilvl w:val="0"/>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Алгоритм стандартных действий или операций</w:t>
      </w:r>
      <w:r w:rsidR="00E61A2B" w:rsidRPr="008A3556">
        <w:rPr>
          <w:rFonts w:ascii="Times New Roman" w:hAnsi="Times New Roman" w:cs="Times New Roman"/>
          <w:b/>
          <w:sz w:val="28"/>
          <w:szCs w:val="28"/>
        </w:rPr>
        <w:t>:</w:t>
      </w:r>
    </w:p>
    <w:p w:rsidR="004F1846" w:rsidRPr="008A3556" w:rsidRDefault="004F1846" w:rsidP="008A3556">
      <w:pPr>
        <w:pStyle w:val="aa"/>
        <w:widowControl w:val="0"/>
        <w:tabs>
          <w:tab w:val="left" w:pos="426"/>
          <w:tab w:val="left" w:pos="1440"/>
        </w:tabs>
        <w:suppressAutoHyphens/>
        <w:spacing w:after="0" w:line="276" w:lineRule="auto"/>
        <w:ind w:left="0"/>
        <w:jc w:val="both"/>
        <w:rPr>
          <w:rFonts w:ascii="Times New Roman" w:hAnsi="Times New Roman" w:cs="Times New Roman"/>
          <w:b/>
          <w:sz w:val="28"/>
          <w:szCs w:val="28"/>
          <w:highlight w:val="yellow"/>
        </w:rPr>
      </w:pPr>
    </w:p>
    <w:p w:rsidR="00201DA4" w:rsidRPr="008A3556" w:rsidRDefault="00201DA4" w:rsidP="008A3556">
      <w:pPr>
        <w:pStyle w:val="aa"/>
        <w:widowControl w:val="0"/>
        <w:tabs>
          <w:tab w:val="left" w:pos="426"/>
          <w:tab w:val="left" w:pos="1440"/>
        </w:tabs>
        <w:suppressAutoHyphens/>
        <w:spacing w:after="0" w:line="276" w:lineRule="auto"/>
        <w:ind w:left="0"/>
        <w:jc w:val="both"/>
        <w:rPr>
          <w:rFonts w:ascii="Times New Roman" w:hAnsi="Times New Roman" w:cs="Times New Roman"/>
          <w:b/>
          <w:sz w:val="28"/>
          <w:szCs w:val="28"/>
        </w:rPr>
      </w:pPr>
      <w:r w:rsidRPr="008A3556">
        <w:rPr>
          <w:rFonts w:ascii="Times New Roman" w:hAnsi="Times New Roman" w:cs="Times New Roman"/>
          <w:b/>
          <w:sz w:val="28"/>
          <w:szCs w:val="28"/>
        </w:rPr>
        <w:t xml:space="preserve">Оснащение: </w:t>
      </w:r>
    </w:p>
    <w:p w:rsidR="004F1846"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в</w:t>
      </w:r>
      <w:r w:rsidR="004F1846" w:rsidRPr="008A3556">
        <w:rPr>
          <w:rFonts w:ascii="Times New Roman" w:hAnsi="Times New Roman" w:cs="Times New Roman"/>
          <w:sz w:val="28"/>
          <w:szCs w:val="28"/>
        </w:rPr>
        <w:t xml:space="preserve">идеоэндоскопическая система; </w:t>
      </w:r>
    </w:p>
    <w:p w:rsidR="00E61A2B" w:rsidRPr="008A3556" w:rsidRDefault="00583C5D"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видеогастроскоп</w:t>
      </w:r>
      <w:r w:rsidR="00E61A2B" w:rsidRPr="008A3556">
        <w:rPr>
          <w:rFonts w:ascii="Times New Roman" w:hAnsi="Times New Roman" w:cs="Times New Roman"/>
          <w:sz w:val="28"/>
          <w:szCs w:val="28"/>
        </w:rPr>
        <w:t>;</w:t>
      </w:r>
    </w:p>
    <w:p w:rsidR="00583C5D" w:rsidRDefault="00583C5D"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Многоразовая струна-проводник</w:t>
      </w:r>
    </w:p>
    <w:p w:rsidR="00583C5D" w:rsidRDefault="00583C5D"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Полимерные бужи или  дистальный колпачок </w:t>
      </w:r>
      <w:r>
        <w:rPr>
          <w:rFonts w:ascii="Times New Roman" w:hAnsi="Times New Roman" w:cs="Times New Roman"/>
          <w:sz w:val="28"/>
          <w:szCs w:val="28"/>
          <w:lang w:val="en-US"/>
        </w:rPr>
        <w:t>Bougie</w:t>
      </w:r>
      <w:r w:rsidRPr="00583C5D">
        <w:rPr>
          <w:rFonts w:ascii="Times New Roman" w:hAnsi="Times New Roman" w:cs="Times New Roman"/>
          <w:sz w:val="28"/>
          <w:szCs w:val="28"/>
        </w:rPr>
        <w:t xml:space="preserve"> </w:t>
      </w:r>
      <w:r>
        <w:rPr>
          <w:rFonts w:ascii="Times New Roman" w:hAnsi="Times New Roman" w:cs="Times New Roman"/>
          <w:sz w:val="28"/>
          <w:szCs w:val="28"/>
          <w:lang w:val="en-US"/>
        </w:rPr>
        <w:t>Cap</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чистые салфетки;</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средства индивидуальной защиты: маска, колпак, нестерильные перчатки, </w:t>
      </w:r>
      <w:r w:rsidR="00F20E0E" w:rsidRPr="008A3556">
        <w:rPr>
          <w:rFonts w:ascii="Times New Roman" w:hAnsi="Times New Roman" w:cs="Times New Roman"/>
          <w:sz w:val="28"/>
          <w:szCs w:val="28"/>
        </w:rPr>
        <w:t>одноразовый</w:t>
      </w:r>
      <w:r w:rsidR="009B372D" w:rsidRPr="008A3556">
        <w:rPr>
          <w:rFonts w:ascii="Times New Roman" w:hAnsi="Times New Roman" w:cs="Times New Roman"/>
          <w:sz w:val="28"/>
          <w:szCs w:val="28"/>
        </w:rPr>
        <w:t xml:space="preserve"> халат и </w:t>
      </w:r>
      <w:r w:rsidRPr="008A3556">
        <w:rPr>
          <w:rFonts w:ascii="Times New Roman" w:hAnsi="Times New Roman" w:cs="Times New Roman"/>
          <w:sz w:val="28"/>
          <w:szCs w:val="28"/>
        </w:rPr>
        <w:t>фартук</w:t>
      </w:r>
      <w:r w:rsidR="00045254" w:rsidRPr="008A3556">
        <w:rPr>
          <w:rFonts w:ascii="Times New Roman" w:hAnsi="Times New Roman" w:cs="Times New Roman"/>
          <w:sz w:val="28"/>
          <w:szCs w:val="28"/>
        </w:rPr>
        <w:t>, щитки</w:t>
      </w:r>
      <w:r w:rsidRPr="008A3556">
        <w:rPr>
          <w:rFonts w:ascii="Times New Roman" w:hAnsi="Times New Roman" w:cs="Times New Roman"/>
          <w:sz w:val="28"/>
          <w:szCs w:val="28"/>
        </w:rPr>
        <w:t>;</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одноразовая пеленка;</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одноразовая одежда для пациента;</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КБСУ длямедицинских отходов класса «Б»</w:t>
      </w:r>
      <w:r w:rsidR="00045254" w:rsidRPr="008A3556">
        <w:rPr>
          <w:rFonts w:ascii="Times New Roman" w:hAnsi="Times New Roman" w:cs="Times New Roman"/>
          <w:sz w:val="28"/>
          <w:szCs w:val="28"/>
        </w:rPr>
        <w:t>, «В»</w:t>
      </w:r>
      <w:r w:rsidRPr="008A3556">
        <w:rPr>
          <w:rFonts w:ascii="Times New Roman" w:hAnsi="Times New Roman" w:cs="Times New Roman"/>
          <w:sz w:val="28"/>
          <w:szCs w:val="28"/>
        </w:rPr>
        <w:t>;</w:t>
      </w:r>
    </w:p>
    <w:p w:rsidR="00E61A2B" w:rsidRPr="008A3556" w:rsidRDefault="00E61A2B"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емкости с дезинфиц</w:t>
      </w:r>
      <w:r w:rsidR="00045254" w:rsidRPr="008A3556">
        <w:rPr>
          <w:rFonts w:ascii="Times New Roman" w:hAnsi="Times New Roman" w:cs="Times New Roman"/>
          <w:sz w:val="28"/>
          <w:szCs w:val="28"/>
        </w:rPr>
        <w:t>ирующим раствором режима противовирусных инфекций профилактики вирусного гепатита</w:t>
      </w:r>
      <w:r w:rsidR="00D06122" w:rsidRPr="008A3556">
        <w:rPr>
          <w:rFonts w:ascii="Times New Roman" w:hAnsi="Times New Roman" w:cs="Times New Roman"/>
          <w:sz w:val="28"/>
          <w:szCs w:val="28"/>
        </w:rPr>
        <w:t>;</w:t>
      </w:r>
    </w:p>
    <w:p w:rsidR="00045254" w:rsidRPr="008A3556" w:rsidRDefault="00045254"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емкость с дистиллированной водой;</w:t>
      </w:r>
    </w:p>
    <w:p w:rsidR="00045254" w:rsidRPr="008A3556" w:rsidRDefault="00045254" w:rsidP="008A3556">
      <w:pPr>
        <w:widowControl w:val="0"/>
        <w:numPr>
          <w:ilvl w:val="0"/>
          <w:numId w:val="41"/>
        </w:numPr>
        <w:tabs>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антисептик</w:t>
      </w:r>
      <w:r w:rsidR="00784361">
        <w:rPr>
          <w:rFonts w:ascii="Times New Roman" w:hAnsi="Times New Roman" w:cs="Times New Roman"/>
          <w:sz w:val="28"/>
          <w:szCs w:val="28"/>
        </w:rPr>
        <w:t>и</w:t>
      </w:r>
      <w:r w:rsidRPr="008A3556">
        <w:rPr>
          <w:rFonts w:ascii="Times New Roman" w:hAnsi="Times New Roman" w:cs="Times New Roman"/>
          <w:sz w:val="28"/>
          <w:szCs w:val="28"/>
        </w:rPr>
        <w:t xml:space="preserve"> для рук;</w:t>
      </w:r>
    </w:p>
    <w:p w:rsidR="00D06122" w:rsidRPr="008A3556" w:rsidRDefault="00D06122"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p>
    <w:p w:rsidR="00691B36" w:rsidRPr="008A3556" w:rsidRDefault="00E25A5A" w:rsidP="008A3556">
      <w:pPr>
        <w:pStyle w:val="aa"/>
        <w:widowControl w:val="0"/>
        <w:numPr>
          <w:ilvl w:val="1"/>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Требования (</w:t>
      </w:r>
      <w:r w:rsidR="00691B36" w:rsidRPr="008A3556">
        <w:rPr>
          <w:rFonts w:ascii="Times New Roman" w:hAnsi="Times New Roman" w:cs="Times New Roman"/>
          <w:b/>
          <w:sz w:val="28"/>
          <w:szCs w:val="28"/>
        </w:rPr>
        <w:t>описание условий для выполнения СОП)</w:t>
      </w:r>
    </w:p>
    <w:p w:rsidR="00691B36" w:rsidRPr="008A3556" w:rsidRDefault="00045254"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Проверить рабочее</w:t>
      </w:r>
      <w:r w:rsidR="00691B36" w:rsidRPr="008A3556">
        <w:rPr>
          <w:rFonts w:ascii="Times New Roman" w:hAnsi="Times New Roman" w:cs="Times New Roman"/>
          <w:sz w:val="28"/>
          <w:szCs w:val="28"/>
        </w:rPr>
        <w:t xml:space="preserve"> состояния оборудования</w:t>
      </w:r>
    </w:p>
    <w:p w:rsidR="00691B36" w:rsidRPr="008A3556" w:rsidRDefault="00691B36"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lastRenderedPageBreak/>
        <w:t>Проверить наличие необх</w:t>
      </w:r>
      <w:r w:rsidR="001751E0" w:rsidRPr="008A3556">
        <w:rPr>
          <w:rFonts w:ascii="Times New Roman" w:hAnsi="Times New Roman" w:cs="Times New Roman"/>
          <w:sz w:val="28"/>
          <w:szCs w:val="28"/>
        </w:rPr>
        <w:t xml:space="preserve">одимого оснащения </w:t>
      </w:r>
    </w:p>
    <w:p w:rsidR="00691B36" w:rsidRPr="008A3556" w:rsidRDefault="00691B36"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Приготовить журналы для регистрации пациентов</w:t>
      </w:r>
    </w:p>
    <w:p w:rsidR="00D06122" w:rsidRPr="008A3556" w:rsidRDefault="00445ED0"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r w:rsidRPr="008A3556">
        <w:rPr>
          <w:rFonts w:ascii="Times New Roman" w:hAnsi="Times New Roman" w:cs="Times New Roman"/>
          <w:sz w:val="28"/>
          <w:szCs w:val="28"/>
        </w:rPr>
        <w:t>Информированное согласие на проведение инвазивной процедуры высокого р</w:t>
      </w:r>
      <w:r w:rsidR="00583C5D">
        <w:rPr>
          <w:rFonts w:ascii="Times New Roman" w:hAnsi="Times New Roman" w:cs="Times New Roman"/>
          <w:sz w:val="28"/>
          <w:szCs w:val="28"/>
        </w:rPr>
        <w:t xml:space="preserve">иска ( </w:t>
      </w:r>
      <w:r w:rsidR="00583C5D">
        <w:rPr>
          <w:rFonts w:ascii="Times New Roman" w:hAnsi="Times New Roman" w:cs="Times New Roman"/>
          <w:sz w:val="28"/>
          <w:szCs w:val="28"/>
          <w:lang w:val="kk-KZ"/>
        </w:rPr>
        <w:t>бужированеи</w:t>
      </w:r>
      <w:r w:rsidRPr="008A3556">
        <w:rPr>
          <w:rFonts w:ascii="Times New Roman" w:hAnsi="Times New Roman" w:cs="Times New Roman"/>
          <w:sz w:val="28"/>
          <w:szCs w:val="28"/>
        </w:rPr>
        <w:t>)</w:t>
      </w:r>
    </w:p>
    <w:p w:rsidR="00E25A5A" w:rsidRPr="008A3556" w:rsidRDefault="00E25A5A" w:rsidP="008A3556">
      <w:pPr>
        <w:widowControl w:val="0"/>
        <w:tabs>
          <w:tab w:val="left" w:pos="426"/>
          <w:tab w:val="left" w:pos="1440"/>
        </w:tabs>
        <w:suppressAutoHyphens/>
        <w:spacing w:after="0" w:line="276" w:lineRule="auto"/>
        <w:jc w:val="both"/>
        <w:rPr>
          <w:rFonts w:ascii="Times New Roman" w:hAnsi="Times New Roman" w:cs="Times New Roman"/>
          <w:sz w:val="28"/>
          <w:szCs w:val="28"/>
        </w:rPr>
      </w:pPr>
    </w:p>
    <w:p w:rsidR="00E61A2B" w:rsidRPr="008A3556" w:rsidRDefault="00875656" w:rsidP="008A3556">
      <w:pPr>
        <w:pStyle w:val="aa"/>
        <w:widowControl w:val="0"/>
        <w:numPr>
          <w:ilvl w:val="1"/>
          <w:numId w:val="47"/>
        </w:numPr>
        <w:tabs>
          <w:tab w:val="left" w:pos="426"/>
          <w:tab w:val="left" w:pos="1440"/>
        </w:tabs>
        <w:suppressAutoHyphens/>
        <w:spacing w:after="0" w:line="276" w:lineRule="auto"/>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Описание стандартных действий или операций</w:t>
      </w:r>
    </w:p>
    <w:p w:rsidR="00875656" w:rsidRPr="008A3556" w:rsidRDefault="00875656" w:rsidP="008A3556">
      <w:pPr>
        <w:pStyle w:val="aa"/>
        <w:widowControl w:val="0"/>
        <w:tabs>
          <w:tab w:val="left" w:pos="426"/>
          <w:tab w:val="left" w:pos="1440"/>
        </w:tabs>
        <w:suppressAutoHyphens/>
        <w:spacing w:after="0" w:line="276" w:lineRule="auto"/>
        <w:ind w:left="0"/>
        <w:jc w:val="both"/>
        <w:rPr>
          <w:rFonts w:ascii="Times New Roman" w:hAnsi="Times New Roman" w:cs="Times New Roman"/>
          <w:b/>
          <w:sz w:val="28"/>
          <w:szCs w:val="28"/>
        </w:rPr>
      </w:pPr>
    </w:p>
    <w:p w:rsidR="00583C5D" w:rsidRPr="00583C5D" w:rsidRDefault="00583C5D" w:rsidP="00583C5D">
      <w:pPr>
        <w:tabs>
          <w:tab w:val="left" w:pos="426"/>
          <w:tab w:val="left" w:pos="1440"/>
        </w:tabs>
        <w:spacing w:line="276" w:lineRule="auto"/>
        <w:jc w:val="both"/>
        <w:rPr>
          <w:rFonts w:ascii="Times New Roman" w:hAnsi="Times New Roman" w:cs="Times New Roman"/>
          <w:b/>
          <w:sz w:val="28"/>
          <w:szCs w:val="28"/>
          <w:lang w:val="kk-KZ"/>
        </w:rPr>
      </w:pPr>
      <w:r w:rsidRPr="00583C5D">
        <w:rPr>
          <w:rFonts w:ascii="Times New Roman" w:hAnsi="Times New Roman" w:cs="Times New Roman"/>
          <w:b/>
          <w:sz w:val="28"/>
          <w:szCs w:val="28"/>
        </w:rPr>
        <w:t>Подготовка к процедуре</w:t>
      </w:r>
      <w:r>
        <w:rPr>
          <w:rFonts w:ascii="Times New Roman" w:hAnsi="Times New Roman" w:cs="Times New Roman"/>
          <w:b/>
          <w:sz w:val="28"/>
          <w:szCs w:val="28"/>
          <w:lang w:val="kk-KZ"/>
        </w:rPr>
        <w:t>;</w:t>
      </w:r>
    </w:p>
    <w:p w:rsidR="00583C5D" w:rsidRPr="00583C5D" w:rsidRDefault="00583C5D" w:rsidP="00583C5D">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lang w:val="kk-KZ"/>
        </w:rPr>
        <w:t>*</w:t>
      </w:r>
      <w:r w:rsidRPr="00583C5D">
        <w:rPr>
          <w:rFonts w:ascii="Times New Roman" w:hAnsi="Times New Roman" w:cs="Times New Roman"/>
          <w:sz w:val="28"/>
          <w:szCs w:val="28"/>
        </w:rPr>
        <w:t>Бужирование верхних отделов желудочно-кишечного тракта проводят строго натощак, полностью исключается прием пищи за 12 часов и жидкости за 6 час</w:t>
      </w:r>
      <w:r w:rsidR="009B7791">
        <w:rPr>
          <w:rFonts w:ascii="Times New Roman" w:hAnsi="Times New Roman" w:cs="Times New Roman"/>
          <w:sz w:val="28"/>
          <w:szCs w:val="28"/>
        </w:rPr>
        <w:t>ов до начала процедуры. Если</w:t>
      </w:r>
      <w:r w:rsidR="009B7791">
        <w:rPr>
          <w:rFonts w:ascii="Times New Roman" w:hAnsi="Times New Roman" w:cs="Times New Roman"/>
          <w:sz w:val="28"/>
          <w:szCs w:val="28"/>
          <w:lang w:val="kk-KZ"/>
        </w:rPr>
        <w:t xml:space="preserve"> пациент </w:t>
      </w:r>
      <w:r w:rsidR="009B7791">
        <w:rPr>
          <w:rFonts w:ascii="Times New Roman" w:hAnsi="Times New Roman" w:cs="Times New Roman"/>
          <w:sz w:val="28"/>
          <w:szCs w:val="28"/>
        </w:rPr>
        <w:t>не отмечает</w:t>
      </w:r>
      <w:r w:rsidRPr="00583C5D">
        <w:rPr>
          <w:rFonts w:ascii="Times New Roman" w:hAnsi="Times New Roman" w:cs="Times New Roman"/>
          <w:sz w:val="28"/>
          <w:szCs w:val="28"/>
        </w:rPr>
        <w:t xml:space="preserve"> выраженных затруднений при прохождении пищи по пищеводу или задержки пищевых масс в желудке на долгий срок, то последний прием пищи накануне може</w:t>
      </w:r>
      <w:r w:rsidR="009B7791">
        <w:rPr>
          <w:rFonts w:ascii="Times New Roman" w:hAnsi="Times New Roman" w:cs="Times New Roman"/>
          <w:sz w:val="28"/>
          <w:szCs w:val="28"/>
        </w:rPr>
        <w:t xml:space="preserve">т быть не позднее 18.00. Если </w:t>
      </w:r>
      <w:r w:rsidR="009B7791">
        <w:rPr>
          <w:rFonts w:ascii="Times New Roman" w:hAnsi="Times New Roman" w:cs="Times New Roman"/>
          <w:sz w:val="28"/>
          <w:szCs w:val="28"/>
          <w:lang w:val="kk-KZ"/>
        </w:rPr>
        <w:t>пациент</w:t>
      </w:r>
      <w:r w:rsidR="009B7791">
        <w:rPr>
          <w:rFonts w:ascii="Times New Roman" w:hAnsi="Times New Roman" w:cs="Times New Roman"/>
          <w:sz w:val="28"/>
          <w:szCs w:val="28"/>
        </w:rPr>
        <w:t xml:space="preserve"> отмечает</w:t>
      </w:r>
      <w:r w:rsidRPr="00583C5D">
        <w:rPr>
          <w:rFonts w:ascii="Times New Roman" w:hAnsi="Times New Roman" w:cs="Times New Roman"/>
          <w:sz w:val="28"/>
          <w:szCs w:val="28"/>
        </w:rPr>
        <w:t xml:space="preserve"> у себя вышеуказанные симптомы, то последний прием пищи в виде легкого обеда должен быть не позднее 13.00 в день накануне процедуры.</w:t>
      </w:r>
    </w:p>
    <w:p w:rsidR="00583C5D" w:rsidRPr="009B7791" w:rsidRDefault="00583C5D" w:rsidP="00583C5D">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583C5D">
        <w:rPr>
          <w:rFonts w:ascii="Times New Roman" w:hAnsi="Times New Roman" w:cs="Times New Roman"/>
          <w:sz w:val="28"/>
          <w:szCs w:val="28"/>
        </w:rPr>
        <w:t>Процедура бужирования стриктуры толстой кишки или межкишечного анастомоза проводится только после очищения толстой кишки. При низко расположенных стриктурах толстой кишки, а также в случае критических стриктур диаметром н</w:t>
      </w:r>
      <w:r>
        <w:rPr>
          <w:rFonts w:ascii="Times New Roman" w:hAnsi="Times New Roman" w:cs="Times New Roman"/>
          <w:sz w:val="28"/>
          <w:szCs w:val="28"/>
        </w:rPr>
        <w:t>е более 4-5 мм (особенно если отмечается систематическ</w:t>
      </w:r>
      <w:r>
        <w:rPr>
          <w:rFonts w:ascii="Times New Roman" w:hAnsi="Times New Roman" w:cs="Times New Roman"/>
          <w:sz w:val="28"/>
          <w:szCs w:val="28"/>
          <w:lang w:val="kk-KZ"/>
        </w:rPr>
        <w:t xml:space="preserve">ая </w:t>
      </w:r>
      <w:r>
        <w:rPr>
          <w:rFonts w:ascii="Times New Roman" w:hAnsi="Times New Roman" w:cs="Times New Roman"/>
          <w:sz w:val="28"/>
          <w:szCs w:val="28"/>
        </w:rPr>
        <w:t>длительн</w:t>
      </w:r>
      <w:r>
        <w:rPr>
          <w:rFonts w:ascii="Times New Roman" w:hAnsi="Times New Roman" w:cs="Times New Roman"/>
          <w:sz w:val="28"/>
          <w:szCs w:val="28"/>
          <w:lang w:val="kk-KZ"/>
        </w:rPr>
        <w:t>ая</w:t>
      </w:r>
      <w:r>
        <w:rPr>
          <w:rFonts w:ascii="Times New Roman" w:hAnsi="Times New Roman" w:cs="Times New Roman"/>
          <w:sz w:val="28"/>
          <w:szCs w:val="28"/>
        </w:rPr>
        <w:t xml:space="preserve"> задержк</w:t>
      </w:r>
      <w:r>
        <w:rPr>
          <w:rFonts w:ascii="Times New Roman" w:hAnsi="Times New Roman" w:cs="Times New Roman"/>
          <w:sz w:val="28"/>
          <w:szCs w:val="28"/>
          <w:lang w:val="kk-KZ"/>
        </w:rPr>
        <w:t>а</w:t>
      </w:r>
      <w:r w:rsidRPr="00583C5D">
        <w:rPr>
          <w:rFonts w:ascii="Times New Roman" w:hAnsi="Times New Roman" w:cs="Times New Roman"/>
          <w:sz w:val="28"/>
          <w:szCs w:val="28"/>
        </w:rPr>
        <w:t xml:space="preserve"> отхождения стула и газов) подготовку толстой кишки следует проводить с помощью клизм.</w:t>
      </w:r>
    </w:p>
    <w:p w:rsidR="00583C5D" w:rsidRPr="00583C5D" w:rsidRDefault="009B7791" w:rsidP="00583C5D">
      <w:pPr>
        <w:tabs>
          <w:tab w:val="left" w:pos="426"/>
          <w:tab w:val="left" w:pos="1440"/>
        </w:tabs>
        <w:spacing w:line="276" w:lineRule="auto"/>
        <w:jc w:val="both"/>
        <w:rPr>
          <w:rFonts w:ascii="Times New Roman" w:hAnsi="Times New Roman" w:cs="Times New Roman"/>
          <w:sz w:val="28"/>
          <w:szCs w:val="28"/>
        </w:rPr>
      </w:pPr>
      <w:r>
        <w:rPr>
          <w:rFonts w:ascii="Times New Roman" w:hAnsi="Times New Roman" w:cs="Times New Roman"/>
          <w:sz w:val="28"/>
          <w:szCs w:val="28"/>
          <w:lang w:val="kk-KZ"/>
        </w:rPr>
        <w:t>*</w:t>
      </w:r>
      <w:r w:rsidR="00583C5D" w:rsidRPr="00583C5D">
        <w:rPr>
          <w:rFonts w:ascii="Times New Roman" w:hAnsi="Times New Roman" w:cs="Times New Roman"/>
          <w:sz w:val="28"/>
          <w:szCs w:val="28"/>
        </w:rPr>
        <w:t>Необходима отмена пероральных антикоагулянтов (препаратов для разжижения крови) накануне исследования, пауза п/к введения гепарина за 4-6 часов до процедуры</w:t>
      </w:r>
    </w:p>
    <w:p w:rsidR="00583C5D" w:rsidRDefault="009B7791" w:rsidP="00583C5D">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583C5D" w:rsidRPr="00583C5D">
        <w:rPr>
          <w:rFonts w:ascii="Times New Roman" w:hAnsi="Times New Roman" w:cs="Times New Roman"/>
          <w:sz w:val="28"/>
          <w:szCs w:val="28"/>
        </w:rPr>
        <w:t>Баллонная дилатация стриктур желудочно-кишечного тракта может быть выполнена под внутривенной анестезией. Если исследование будет</w:t>
      </w:r>
      <w:r w:rsidR="00583C5D" w:rsidRPr="00583C5D">
        <w:rPr>
          <w:rFonts w:ascii="Times New Roman" w:hAnsi="Times New Roman" w:cs="Times New Roman"/>
          <w:b/>
          <w:sz w:val="28"/>
          <w:szCs w:val="28"/>
        </w:rPr>
        <w:t xml:space="preserve"> </w:t>
      </w:r>
      <w:r w:rsidR="00583C5D" w:rsidRPr="00583C5D">
        <w:rPr>
          <w:rFonts w:ascii="Times New Roman" w:hAnsi="Times New Roman" w:cs="Times New Roman"/>
          <w:sz w:val="28"/>
          <w:szCs w:val="28"/>
        </w:rPr>
        <w:t>проводиться под наркозом, прием любого количества жидкости до процедуры строго воспрещен. Управление транспортным средством после окончания исследования является нежелательным и может представлять угрозу для жизни и здоровья.</w:t>
      </w:r>
    </w:p>
    <w:p w:rsidR="009B7791" w:rsidRPr="009B7791" w:rsidRDefault="009B7791" w:rsidP="009B7791">
      <w:pPr>
        <w:tabs>
          <w:tab w:val="left" w:pos="426"/>
          <w:tab w:val="left" w:pos="1440"/>
        </w:tabs>
        <w:spacing w:line="276" w:lineRule="auto"/>
        <w:jc w:val="both"/>
        <w:rPr>
          <w:rFonts w:ascii="Times New Roman" w:hAnsi="Times New Roman" w:cs="Times New Roman"/>
          <w:b/>
          <w:sz w:val="28"/>
          <w:szCs w:val="28"/>
          <w:lang w:val="kk-KZ"/>
        </w:rPr>
      </w:pPr>
      <w:r w:rsidRPr="009B7791">
        <w:rPr>
          <w:rFonts w:ascii="Times New Roman" w:hAnsi="Times New Roman" w:cs="Times New Roman"/>
          <w:b/>
          <w:sz w:val="28"/>
          <w:szCs w:val="28"/>
          <w:lang w:val="kk-KZ"/>
        </w:rPr>
        <w:t>Бужирование органов ЖКТ выполняется в несколько этапов:</w:t>
      </w:r>
    </w:p>
    <w:p w:rsidR="009B7791" w:rsidRPr="009B7791" w:rsidRDefault="009B7791" w:rsidP="009B7791">
      <w:pPr>
        <w:tabs>
          <w:tab w:val="left" w:pos="426"/>
          <w:tab w:val="left" w:pos="1440"/>
        </w:tabs>
        <w:spacing w:line="276" w:lineRule="auto"/>
        <w:jc w:val="both"/>
        <w:rPr>
          <w:rFonts w:ascii="Times New Roman" w:hAnsi="Times New Roman" w:cs="Times New Roman"/>
          <w:sz w:val="28"/>
          <w:szCs w:val="28"/>
          <w:lang w:val="kk-KZ"/>
        </w:rPr>
      </w:pPr>
    </w:p>
    <w:p w:rsidR="009B7791" w:rsidRPr="009B7791" w:rsidRDefault="009B7791" w:rsidP="009B7791">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9B7791">
        <w:rPr>
          <w:rFonts w:ascii="Times New Roman" w:hAnsi="Times New Roman" w:cs="Times New Roman"/>
          <w:sz w:val="28"/>
          <w:szCs w:val="28"/>
          <w:lang w:val="kk-KZ"/>
        </w:rPr>
        <w:t xml:space="preserve">Введение эндоскопа в пищевод. Врач осматривает ткани, обнаруживает сужение, оценивает его размер при помощи видеокамеры, которая расположена </w:t>
      </w:r>
      <w:r w:rsidRPr="009B7791">
        <w:rPr>
          <w:rFonts w:ascii="Times New Roman" w:hAnsi="Times New Roman" w:cs="Times New Roman"/>
          <w:sz w:val="28"/>
          <w:szCs w:val="28"/>
          <w:lang w:val="kk-KZ"/>
        </w:rPr>
        <w:lastRenderedPageBreak/>
        <w:t>на конце гибкого эндоскопа, и передаёт изображение на монитор высокого разрешения.</w:t>
      </w:r>
    </w:p>
    <w:p w:rsidR="009B7791" w:rsidRPr="009B7791" w:rsidRDefault="009B7791" w:rsidP="009B7791">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9B7791">
        <w:rPr>
          <w:rFonts w:ascii="Times New Roman" w:hAnsi="Times New Roman" w:cs="Times New Roman"/>
          <w:sz w:val="28"/>
          <w:szCs w:val="28"/>
          <w:lang w:val="kk-KZ"/>
        </w:rPr>
        <w:t>Подбор и первичный ввод бужа</w:t>
      </w:r>
      <w:r>
        <w:rPr>
          <w:rFonts w:ascii="Times New Roman" w:hAnsi="Times New Roman" w:cs="Times New Roman"/>
          <w:sz w:val="28"/>
          <w:szCs w:val="28"/>
          <w:lang w:val="kk-KZ"/>
        </w:rPr>
        <w:t xml:space="preserve"> или дисатльного колпачка </w:t>
      </w:r>
      <w:r>
        <w:rPr>
          <w:rFonts w:ascii="Times New Roman" w:hAnsi="Times New Roman" w:cs="Times New Roman"/>
          <w:sz w:val="28"/>
          <w:szCs w:val="28"/>
          <w:lang w:val="en-US"/>
        </w:rPr>
        <w:t>Bougie</w:t>
      </w:r>
      <w:r w:rsidRPr="009B7791">
        <w:rPr>
          <w:rFonts w:ascii="Times New Roman" w:hAnsi="Times New Roman" w:cs="Times New Roman"/>
          <w:sz w:val="28"/>
          <w:szCs w:val="28"/>
        </w:rPr>
        <w:t xml:space="preserve"> </w:t>
      </w:r>
      <w:r>
        <w:rPr>
          <w:rFonts w:ascii="Times New Roman" w:hAnsi="Times New Roman" w:cs="Times New Roman"/>
          <w:sz w:val="28"/>
          <w:szCs w:val="28"/>
          <w:lang w:val="en-US"/>
        </w:rPr>
        <w:t>Cap</w:t>
      </w:r>
      <w:r w:rsidRPr="009B7791">
        <w:rPr>
          <w:rFonts w:ascii="Times New Roman" w:hAnsi="Times New Roman" w:cs="Times New Roman"/>
          <w:sz w:val="28"/>
          <w:szCs w:val="28"/>
          <w:lang w:val="kk-KZ"/>
        </w:rPr>
        <w:t>. В зависимости от размера стриктуры врач подбирает самый небольшой по диаметру буж и вводит его в просвет, используя для этого канал эндоскопа. Этот процесс называется пробным бужированием. Врач аккуратно проталкивает буж по всей длине сужения, увеличивая просвет органа или анастомоза. Для закрепления результата врач повторяет процедуру.</w:t>
      </w:r>
    </w:p>
    <w:p w:rsidR="009B7791" w:rsidRPr="009B7791" w:rsidRDefault="009B7791" w:rsidP="009B7791">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9B7791">
        <w:rPr>
          <w:rFonts w:ascii="Times New Roman" w:hAnsi="Times New Roman" w:cs="Times New Roman"/>
          <w:sz w:val="28"/>
          <w:szCs w:val="28"/>
          <w:lang w:val="kk-KZ"/>
        </w:rPr>
        <w:t>Повторное введение бужа. Врач берёт буж большего диаметра, а затем проталкивает его по всей длине сужения. Это ведёт к ещё большему расширению просвета. Специалист повторяет процедуру несколько раз.</w:t>
      </w:r>
    </w:p>
    <w:p w:rsidR="009B7791" w:rsidRPr="009B7791" w:rsidRDefault="009B7791" w:rsidP="009B7791">
      <w:pPr>
        <w:tabs>
          <w:tab w:val="left" w:pos="426"/>
          <w:tab w:val="left" w:pos="1440"/>
        </w:tabs>
        <w:spacing w:line="276" w:lineRule="auto"/>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9B7791">
        <w:rPr>
          <w:rFonts w:ascii="Times New Roman" w:hAnsi="Times New Roman" w:cs="Times New Roman"/>
          <w:sz w:val="28"/>
          <w:szCs w:val="28"/>
          <w:lang w:val="kk-KZ"/>
        </w:rPr>
        <w:t>Завершение процедуры. Сформировав просвет необходимого диаметра, врач извлекает эндоскоп и приводит пациента в чувство.</w:t>
      </w:r>
    </w:p>
    <w:p w:rsidR="009B7791" w:rsidRPr="0004261C" w:rsidRDefault="009B7791" w:rsidP="009B7791">
      <w:pPr>
        <w:tabs>
          <w:tab w:val="left" w:pos="426"/>
          <w:tab w:val="left" w:pos="1440"/>
        </w:tabs>
        <w:spacing w:line="276" w:lineRule="auto"/>
        <w:jc w:val="both"/>
        <w:rPr>
          <w:rFonts w:ascii="Times New Roman" w:hAnsi="Times New Roman" w:cs="Times New Roman"/>
          <w:sz w:val="28"/>
          <w:szCs w:val="28"/>
        </w:rPr>
      </w:pPr>
      <w:r w:rsidRPr="009B7791">
        <w:rPr>
          <w:rFonts w:ascii="Times New Roman" w:hAnsi="Times New Roman" w:cs="Times New Roman"/>
          <w:sz w:val="28"/>
          <w:szCs w:val="28"/>
          <w:lang w:val="kk-KZ"/>
        </w:rPr>
        <w:t>Процедура бужирования, как правило, повторяется несколько раз. Количество вмешательств зависит от типа и степени стеноза.</w:t>
      </w:r>
    </w:p>
    <w:p w:rsidR="00EA4D11" w:rsidRPr="0004261C" w:rsidRDefault="00EA4D11" w:rsidP="00EA4D11">
      <w:pPr>
        <w:tabs>
          <w:tab w:val="left" w:pos="426"/>
          <w:tab w:val="left" w:pos="1440"/>
        </w:tabs>
        <w:spacing w:line="276" w:lineRule="auto"/>
        <w:jc w:val="both"/>
        <w:rPr>
          <w:rFonts w:ascii="Times New Roman" w:hAnsi="Times New Roman" w:cs="Times New Roman"/>
          <w:b/>
          <w:sz w:val="28"/>
          <w:szCs w:val="28"/>
        </w:rPr>
      </w:pPr>
      <w:r w:rsidRPr="00EA4D11">
        <w:rPr>
          <w:rFonts w:ascii="Times New Roman" w:hAnsi="Times New Roman" w:cs="Times New Roman"/>
          <w:b/>
          <w:sz w:val="28"/>
          <w:szCs w:val="28"/>
        </w:rPr>
        <w:t>Возможные осложнения</w:t>
      </w:r>
      <w:r w:rsidRPr="0004261C">
        <w:rPr>
          <w:rFonts w:ascii="Times New Roman" w:hAnsi="Times New Roman" w:cs="Times New Roman"/>
          <w:b/>
          <w:sz w:val="28"/>
          <w:szCs w:val="28"/>
        </w:rPr>
        <w:t>.</w:t>
      </w:r>
    </w:p>
    <w:p w:rsidR="00EA4D11" w:rsidRPr="00EA4D11" w:rsidRDefault="00EA4D11" w:rsidP="00EA4D11">
      <w:pPr>
        <w:tabs>
          <w:tab w:val="left" w:pos="426"/>
          <w:tab w:val="left" w:pos="1440"/>
        </w:tabs>
        <w:spacing w:line="276" w:lineRule="auto"/>
        <w:jc w:val="both"/>
        <w:rPr>
          <w:rFonts w:ascii="Times New Roman" w:hAnsi="Times New Roman" w:cs="Times New Roman"/>
          <w:sz w:val="28"/>
          <w:szCs w:val="28"/>
        </w:rPr>
      </w:pPr>
      <w:r w:rsidRPr="00EA4D11">
        <w:rPr>
          <w:rFonts w:ascii="Times New Roman" w:hAnsi="Times New Roman" w:cs="Times New Roman"/>
          <w:sz w:val="28"/>
          <w:szCs w:val="28"/>
        </w:rPr>
        <w:t>Процедура бужирования, если она выполняется по проводнику, с поэтапным переходом от меньшего бужа к большему без излишнего форсирования, является наименее травматичным и наиболее безопасным методом лечения стриктур полых органов и анастомозов. В процессе выполнения процедуры обычно возникают неглубокие продольные надрывы рубцово измененной слизистой в области анастомоза или на поверхности стенки органах, и которых отмечается кратковременное незначительное подтекание крови, останавливающееся самостоятельно. Однако осложнения все же возможны, и самым серьезным считается перфорация стенки органов, для устранения которой может потребоваться оперативное вмешательство, а также кровотечение из краев глубокого разрыва слизистой, с которым почти всегда удается справиться эндоскопически.</w:t>
      </w:r>
    </w:p>
    <w:p w:rsidR="00E61A2B" w:rsidRPr="008A3556" w:rsidRDefault="00051F39" w:rsidP="00583C5D">
      <w:pPr>
        <w:pStyle w:val="30"/>
        <w:tabs>
          <w:tab w:val="left" w:pos="426"/>
          <w:tab w:val="left" w:pos="1440"/>
          <w:tab w:val="left" w:pos="6555"/>
        </w:tab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Информирование пациента перед процедурой</w:t>
      </w:r>
      <w:r w:rsidR="00E61A2B" w:rsidRPr="008A3556">
        <w:rPr>
          <w:rFonts w:ascii="Times New Roman" w:hAnsi="Times New Roman" w:cs="Times New Roman"/>
          <w:b/>
          <w:sz w:val="28"/>
          <w:szCs w:val="28"/>
        </w:rPr>
        <w:t>:</w:t>
      </w:r>
      <w:r w:rsidR="00583C5D">
        <w:rPr>
          <w:rFonts w:ascii="Times New Roman" w:hAnsi="Times New Roman" w:cs="Times New Roman"/>
          <w:b/>
          <w:sz w:val="28"/>
          <w:szCs w:val="28"/>
        </w:rPr>
        <w:tab/>
      </w:r>
    </w:p>
    <w:p w:rsidR="00051F39" w:rsidRPr="008A3556" w:rsidRDefault="00051F39" w:rsidP="008A3556">
      <w:pPr>
        <w:pStyle w:val="30"/>
        <w:tabs>
          <w:tab w:val="left" w:pos="426"/>
          <w:tab w:val="left" w:pos="1440"/>
        </w:tabs>
        <w:spacing w:after="0" w:line="276" w:lineRule="auto"/>
        <w:jc w:val="both"/>
        <w:rPr>
          <w:rFonts w:ascii="Times New Roman" w:hAnsi="Times New Roman" w:cs="Times New Roman"/>
          <w:sz w:val="28"/>
          <w:szCs w:val="28"/>
        </w:rPr>
      </w:pPr>
    </w:p>
    <w:p w:rsidR="00E7268A" w:rsidRPr="008A3556" w:rsidRDefault="00051F39"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Провести идентификацию </w:t>
      </w:r>
      <w:r w:rsidR="0028380C" w:rsidRPr="008A3556">
        <w:rPr>
          <w:rFonts w:ascii="Times New Roman" w:hAnsi="Times New Roman" w:cs="Times New Roman"/>
          <w:sz w:val="28"/>
          <w:szCs w:val="28"/>
        </w:rPr>
        <w:t xml:space="preserve"> пациента</w:t>
      </w:r>
    </w:p>
    <w:p w:rsidR="00E61A2B"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 О</w:t>
      </w:r>
      <w:r w:rsidR="00E61A2B" w:rsidRPr="008A3556">
        <w:rPr>
          <w:rFonts w:ascii="Times New Roman" w:hAnsi="Times New Roman" w:cs="Times New Roman"/>
          <w:sz w:val="28"/>
          <w:szCs w:val="28"/>
        </w:rPr>
        <w:t xml:space="preserve">бъяснить </w:t>
      </w:r>
      <w:r w:rsidR="009B7791">
        <w:rPr>
          <w:rFonts w:ascii="Times New Roman" w:hAnsi="Times New Roman" w:cs="Times New Roman"/>
          <w:sz w:val="28"/>
          <w:szCs w:val="28"/>
        </w:rPr>
        <w:t xml:space="preserve">пациенту цель и ход </w:t>
      </w:r>
      <w:r w:rsidR="009B7791">
        <w:rPr>
          <w:rFonts w:ascii="Times New Roman" w:hAnsi="Times New Roman" w:cs="Times New Roman"/>
          <w:sz w:val="28"/>
          <w:szCs w:val="28"/>
          <w:lang w:val="kk-KZ"/>
        </w:rPr>
        <w:t>процедуры</w:t>
      </w:r>
      <w:r w:rsidR="00E61A2B"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Ввести данные пациента в журнал учёта работы эндоскопического отд</w:t>
      </w:r>
      <w:r w:rsidR="00B15FB1" w:rsidRPr="008A3556">
        <w:rPr>
          <w:rFonts w:ascii="Times New Roman" w:hAnsi="Times New Roman" w:cs="Times New Roman"/>
          <w:sz w:val="28"/>
          <w:szCs w:val="28"/>
        </w:rPr>
        <w:t>еления форма № 039</w:t>
      </w:r>
      <w:r w:rsidRPr="008A3556">
        <w:rPr>
          <w:rFonts w:ascii="Times New Roman" w:hAnsi="Times New Roman" w:cs="Times New Roman"/>
          <w:sz w:val="28"/>
          <w:szCs w:val="28"/>
        </w:rPr>
        <w:t>/у: Фамилия, имя, отчество пациента полностью без сокращений, число, месяц, год рождения пациента полностью без сокра</w:t>
      </w:r>
      <w:r w:rsidR="00B56E75" w:rsidRPr="008A3556">
        <w:rPr>
          <w:rFonts w:ascii="Times New Roman" w:hAnsi="Times New Roman" w:cs="Times New Roman"/>
          <w:sz w:val="28"/>
          <w:szCs w:val="28"/>
        </w:rPr>
        <w:t xml:space="preserve">щений </w:t>
      </w:r>
      <w:r w:rsidR="00B56E75" w:rsidRPr="008A3556">
        <w:rPr>
          <w:rFonts w:ascii="Times New Roman" w:hAnsi="Times New Roman" w:cs="Times New Roman"/>
          <w:sz w:val="28"/>
          <w:szCs w:val="28"/>
        </w:rPr>
        <w:lastRenderedPageBreak/>
        <w:t>согласно правилам Центра</w:t>
      </w:r>
      <w:r w:rsidRPr="008A3556">
        <w:rPr>
          <w:rFonts w:ascii="Times New Roman" w:hAnsi="Times New Roman" w:cs="Times New Roman"/>
          <w:sz w:val="28"/>
          <w:szCs w:val="28"/>
        </w:rPr>
        <w:t xml:space="preserve">;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Предоставить пациенту бланк информированного согласия на проведение инвазивной процедуры высокого риска;</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Переодеть пациента </w:t>
      </w:r>
      <w:r w:rsidR="00E25A5A" w:rsidRPr="008A3556">
        <w:rPr>
          <w:rFonts w:ascii="Times New Roman" w:hAnsi="Times New Roman" w:cs="Times New Roman"/>
          <w:sz w:val="28"/>
          <w:szCs w:val="28"/>
        </w:rPr>
        <w:t>в одноразовую одежду в кабинете.</w:t>
      </w:r>
    </w:p>
    <w:p w:rsidR="00E25A5A" w:rsidRPr="008A3556" w:rsidRDefault="00E25A5A"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Подготовка медперсонала</w:t>
      </w:r>
    </w:p>
    <w:p w:rsidR="00E61A2B"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Перед началом пр</w:t>
      </w:r>
      <w:r w:rsidR="00E25A5A" w:rsidRPr="008A3556">
        <w:rPr>
          <w:rFonts w:ascii="Times New Roman" w:hAnsi="Times New Roman" w:cs="Times New Roman"/>
          <w:sz w:val="28"/>
          <w:szCs w:val="28"/>
        </w:rPr>
        <w:t>о</w:t>
      </w:r>
      <w:r w:rsidRPr="008A3556">
        <w:rPr>
          <w:rFonts w:ascii="Times New Roman" w:hAnsi="Times New Roman" w:cs="Times New Roman"/>
          <w:sz w:val="28"/>
          <w:szCs w:val="28"/>
        </w:rPr>
        <w:t>цедуры необходимо пров</w:t>
      </w:r>
      <w:r w:rsidR="00E25A5A" w:rsidRPr="008A3556">
        <w:rPr>
          <w:rFonts w:ascii="Times New Roman" w:hAnsi="Times New Roman" w:cs="Times New Roman"/>
          <w:sz w:val="28"/>
          <w:szCs w:val="28"/>
        </w:rPr>
        <w:t>ести гигиену рук и применить СИЗ</w:t>
      </w:r>
      <w:r w:rsidRPr="008A3556">
        <w:rPr>
          <w:rFonts w:ascii="Times New Roman" w:hAnsi="Times New Roman" w:cs="Times New Roman"/>
          <w:sz w:val="28"/>
          <w:szCs w:val="28"/>
        </w:rPr>
        <w:t xml:space="preserve"> в соответстви</w:t>
      </w:r>
      <w:r w:rsidR="00E25A5A" w:rsidRPr="008A3556">
        <w:rPr>
          <w:rFonts w:ascii="Times New Roman" w:hAnsi="Times New Roman" w:cs="Times New Roman"/>
          <w:sz w:val="28"/>
          <w:szCs w:val="28"/>
        </w:rPr>
        <w:t>и с</w:t>
      </w:r>
      <w:r w:rsidRPr="008A3556">
        <w:rPr>
          <w:rFonts w:ascii="Times New Roman" w:hAnsi="Times New Roman" w:cs="Times New Roman"/>
          <w:sz w:val="28"/>
          <w:szCs w:val="28"/>
        </w:rPr>
        <w:t xml:space="preserve"> требованиями</w:t>
      </w:r>
      <w:r w:rsidR="00E61A2B"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Застелить кушетку одноразовой пеленкой;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Подготовить на манипуляционном</w:t>
      </w:r>
      <w:r w:rsidR="009B7791">
        <w:rPr>
          <w:rFonts w:ascii="Times New Roman" w:hAnsi="Times New Roman" w:cs="Times New Roman"/>
          <w:sz w:val="28"/>
          <w:szCs w:val="28"/>
        </w:rPr>
        <w:t xml:space="preserve"> столе</w:t>
      </w:r>
      <w:r w:rsidR="009B7791">
        <w:rPr>
          <w:rFonts w:ascii="Times New Roman" w:hAnsi="Times New Roman" w:cs="Times New Roman"/>
          <w:sz w:val="28"/>
          <w:szCs w:val="28"/>
          <w:lang w:val="kk-KZ"/>
        </w:rPr>
        <w:t xml:space="preserve"> струну-проводник, полимерные бужи или дистальные колпачки для бужирования</w:t>
      </w:r>
      <w:r w:rsidRPr="008A3556">
        <w:rPr>
          <w:rFonts w:ascii="Times New Roman" w:hAnsi="Times New Roman" w:cs="Times New Roman"/>
          <w:sz w:val="28"/>
          <w:szCs w:val="28"/>
        </w:rPr>
        <w:t>;</w:t>
      </w:r>
    </w:p>
    <w:p w:rsidR="00E7268A"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Уложить пациента на кушетку в положении на левом боку;</w:t>
      </w:r>
    </w:p>
    <w:p w:rsidR="00E61A2B" w:rsidRPr="008A3556" w:rsidRDefault="00E61A2B"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Непосредственно перед началом процедуры врач проводит процедуру «тайм</w:t>
      </w:r>
      <w:r w:rsidR="00B56E75" w:rsidRPr="008A3556">
        <w:rPr>
          <w:rFonts w:ascii="Times New Roman" w:hAnsi="Times New Roman" w:cs="Times New Roman"/>
          <w:sz w:val="28"/>
          <w:szCs w:val="28"/>
        </w:rPr>
        <w:t>-аут» согласно правилам Центра</w:t>
      </w:r>
      <w:r w:rsidRPr="008A3556">
        <w:rPr>
          <w:rFonts w:ascii="Times New Roman" w:hAnsi="Times New Roman" w:cs="Times New Roman"/>
          <w:sz w:val="28"/>
          <w:szCs w:val="28"/>
        </w:rPr>
        <w:t>;</w:t>
      </w:r>
    </w:p>
    <w:p w:rsidR="00E7268A" w:rsidRPr="008A3556" w:rsidRDefault="009B7791"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Приготовить видео</w:t>
      </w:r>
      <w:r>
        <w:rPr>
          <w:rFonts w:ascii="Times New Roman" w:hAnsi="Times New Roman" w:cs="Times New Roman"/>
          <w:sz w:val="28"/>
          <w:szCs w:val="28"/>
          <w:lang w:val="kk-KZ"/>
        </w:rPr>
        <w:t>гастроскоп</w:t>
      </w:r>
      <w:r w:rsidR="00E7268A" w:rsidRPr="008A3556">
        <w:rPr>
          <w:rFonts w:ascii="Times New Roman" w:hAnsi="Times New Roman" w:cs="Times New Roman"/>
          <w:sz w:val="28"/>
          <w:szCs w:val="28"/>
        </w:rPr>
        <w:t>;</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Включить аппарат и проверить работу  отсасывающего клапана эндоскопа путем  продувания воздуха через аппарат;</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Смазать дистальный конец эндоскопа гелем; </w:t>
      </w:r>
    </w:p>
    <w:p w:rsidR="00E61A2B" w:rsidRPr="008A3556" w:rsidRDefault="00E61A2B"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Следить за состоянием пациента во время процедуры, успокаивать и объяснять, как правильно дышать и расслабляться;</w:t>
      </w:r>
    </w:p>
    <w:p w:rsidR="00E61A2B" w:rsidRPr="008A3556" w:rsidRDefault="00E61A2B" w:rsidP="008A3556">
      <w:pPr>
        <w:pStyle w:val="aa"/>
        <w:numPr>
          <w:ilvl w:val="0"/>
          <w:numId w:val="44"/>
        </w:numPr>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Если во время процедуры был проведен забор биопсийного материала, сразу после завершения процедуры медицинская сестра маркирует образцы согласно правилам Центра  (Правила идентификации пациентов);</w:t>
      </w:r>
    </w:p>
    <w:p w:rsidR="00E61A2B" w:rsidRPr="008A3556" w:rsidRDefault="00E61A2B" w:rsidP="008A3556">
      <w:pPr>
        <w:pStyle w:val="aa"/>
        <w:numPr>
          <w:ilvl w:val="0"/>
          <w:numId w:val="44"/>
        </w:numPr>
        <w:shd w:val="clear" w:color="auto" w:fill="FFFFFF"/>
        <w:tabs>
          <w:tab w:val="left" w:pos="11"/>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 После окончания процедуры медицинская сестра устно проводит послепроцедурную сверку (сайн</w:t>
      </w:r>
      <w:r w:rsidR="00E7268A" w:rsidRPr="008A3556">
        <w:rPr>
          <w:rFonts w:ascii="Times New Roman" w:hAnsi="Times New Roman" w:cs="Times New Roman"/>
          <w:sz w:val="28"/>
          <w:szCs w:val="28"/>
        </w:rPr>
        <w:t>-аут) согласно правилам центра</w:t>
      </w:r>
      <w:r w:rsidRPr="008A3556">
        <w:rPr>
          <w:rFonts w:ascii="Times New Roman" w:hAnsi="Times New Roman" w:cs="Times New Roman"/>
          <w:sz w:val="28"/>
          <w:szCs w:val="28"/>
        </w:rPr>
        <w:t xml:space="preserve"> (см «Правила маркировки операционного участка и проведения процедуры тайм-аут»);</w:t>
      </w:r>
    </w:p>
    <w:p w:rsidR="00777D0A" w:rsidRPr="008A3556" w:rsidRDefault="00E7268A" w:rsidP="008A3556">
      <w:pPr>
        <w:widowControl w:val="0"/>
        <w:numPr>
          <w:ilvl w:val="0"/>
          <w:numId w:val="44"/>
        </w:numPr>
        <w:shd w:val="clear" w:color="auto" w:fill="FFFFFF"/>
        <w:tabs>
          <w:tab w:val="left" w:pos="11"/>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Помочь пациенту подняться, переодеться, направить его в отделение на каталке;</w:t>
      </w:r>
    </w:p>
    <w:p w:rsidR="00777D0A" w:rsidRPr="008A3556" w:rsidRDefault="00777D0A"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Процедура предварительной очистки оборудования</w:t>
      </w:r>
    </w:p>
    <w:p w:rsidR="00775A11" w:rsidRPr="00784361" w:rsidRDefault="00775A11"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b/>
          <w:sz w:val="16"/>
          <w:szCs w:val="16"/>
        </w:rPr>
      </w:pPr>
    </w:p>
    <w:p w:rsidR="00777D0A" w:rsidRPr="008A3556" w:rsidRDefault="00777D0A" w:rsidP="008A3556">
      <w:pPr>
        <w:pStyle w:val="aa"/>
        <w:widowControl w:val="0"/>
        <w:numPr>
          <w:ilvl w:val="0"/>
          <w:numId w:val="44"/>
        </w:numPr>
        <w:shd w:val="clear" w:color="auto" w:fill="FFFFFF"/>
        <w:tabs>
          <w:tab w:val="left" w:pos="11"/>
          <w:tab w:val="left" w:pos="426"/>
          <w:tab w:val="left" w:pos="993"/>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Провести предварительную очистку наружной поверхности и внутренних каналов аппарата соблюдением всех мер предосторожности:</w:t>
      </w:r>
    </w:p>
    <w:p w:rsidR="00E61A2B" w:rsidRPr="008A3556" w:rsidRDefault="00E61A2B"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После окончания процедуры собрать слизь  салфеткой с гибкой части извлекаемого колоноскопа, салфетку утилизировать в КБСУ для медицинских отходов класса «Б»;</w:t>
      </w:r>
    </w:p>
    <w:p w:rsidR="00E61A2B" w:rsidRPr="008A3556" w:rsidRDefault="00E61A2B"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Одноразовую одежду, использованную пациентом, утилизировать в емкость для сбора медицинских отходов класса «Б»;                                               </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протереть двукратно  наружную поверхность аппарата одноразовой   салфеткой, увлажненной дезинфицирующим раствором, салфетку </w:t>
      </w:r>
      <w:r w:rsidRPr="008A3556">
        <w:rPr>
          <w:rFonts w:ascii="Times New Roman" w:hAnsi="Times New Roman" w:cs="Times New Roman"/>
          <w:sz w:val="28"/>
          <w:szCs w:val="28"/>
        </w:rPr>
        <w:lastRenderedPageBreak/>
        <w:t>утилизировать в КБСУ длямедицинских отходов класса «Б»;</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промыть внутренние каналы аппарата путем прокачивания дезинфицирующего раствора через каналы эндоскопа;</w:t>
      </w:r>
    </w:p>
    <w:p w:rsidR="00E61A2B" w:rsidRPr="008A3556" w:rsidRDefault="00E61A2B" w:rsidP="008A3556">
      <w:pPr>
        <w:widowControl w:val="0"/>
        <w:numPr>
          <w:ilvl w:val="0"/>
          <w:numId w:val="45"/>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 xml:space="preserve">продуть воздухом внутренние каналы эндоскопа; </w:t>
      </w:r>
    </w:p>
    <w:p w:rsidR="00E61A2B"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тсоединить энд</w:t>
      </w:r>
      <w:r w:rsidR="006A4B2E" w:rsidRPr="008A3556">
        <w:rPr>
          <w:rFonts w:ascii="Times New Roman" w:hAnsi="Times New Roman" w:cs="Times New Roman"/>
          <w:sz w:val="28"/>
          <w:szCs w:val="28"/>
        </w:rPr>
        <w:t xml:space="preserve">оскоп от аппаратуры, закрыть защитные </w:t>
      </w:r>
      <w:r w:rsidR="00E61A2B" w:rsidRPr="008A3556">
        <w:rPr>
          <w:rFonts w:ascii="Times New Roman" w:hAnsi="Times New Roman" w:cs="Times New Roman"/>
          <w:sz w:val="28"/>
          <w:szCs w:val="28"/>
        </w:rPr>
        <w:t xml:space="preserve"> колпачки;</w:t>
      </w:r>
    </w:p>
    <w:p w:rsidR="00E61A2B"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E61A2B" w:rsidRPr="008A3556">
        <w:rPr>
          <w:rFonts w:ascii="Times New Roman" w:hAnsi="Times New Roman" w:cs="Times New Roman"/>
          <w:sz w:val="28"/>
          <w:szCs w:val="28"/>
        </w:rPr>
        <w:t>оместить использованный эндоскоп</w:t>
      </w:r>
      <w:r w:rsidR="00777D0A" w:rsidRPr="008A3556">
        <w:rPr>
          <w:rFonts w:ascii="Times New Roman" w:hAnsi="Times New Roman" w:cs="Times New Roman"/>
          <w:sz w:val="28"/>
          <w:szCs w:val="28"/>
        </w:rPr>
        <w:t xml:space="preserve"> и инстументарий</w:t>
      </w:r>
      <w:r w:rsidR="00E61A2B" w:rsidRPr="008A3556">
        <w:rPr>
          <w:rFonts w:ascii="Times New Roman" w:hAnsi="Times New Roman" w:cs="Times New Roman"/>
          <w:sz w:val="28"/>
          <w:szCs w:val="28"/>
        </w:rPr>
        <w:t xml:space="preserve"> в спец</w:t>
      </w:r>
      <w:r w:rsidR="00777D0A" w:rsidRPr="008A3556">
        <w:rPr>
          <w:rFonts w:ascii="Times New Roman" w:hAnsi="Times New Roman" w:cs="Times New Roman"/>
          <w:sz w:val="28"/>
          <w:szCs w:val="28"/>
        </w:rPr>
        <w:t>иально предназначенный контейнер</w:t>
      </w:r>
      <w:r w:rsidR="00F20E0E" w:rsidRPr="008A3556">
        <w:rPr>
          <w:rFonts w:ascii="Times New Roman" w:hAnsi="Times New Roman" w:cs="Times New Roman"/>
          <w:sz w:val="28"/>
          <w:szCs w:val="28"/>
        </w:rPr>
        <w:t xml:space="preserve"> 2</w:t>
      </w:r>
      <w:r w:rsidR="00777D0A" w:rsidRPr="008A3556">
        <w:rPr>
          <w:rFonts w:ascii="Times New Roman" w:hAnsi="Times New Roman" w:cs="Times New Roman"/>
          <w:sz w:val="28"/>
          <w:szCs w:val="28"/>
        </w:rPr>
        <w:t>0,0л</w:t>
      </w:r>
      <w:r w:rsidR="00E61A2B" w:rsidRPr="008A3556">
        <w:rPr>
          <w:rFonts w:ascii="Times New Roman" w:hAnsi="Times New Roman" w:cs="Times New Roman"/>
          <w:sz w:val="28"/>
          <w:szCs w:val="28"/>
        </w:rPr>
        <w:t>;</w:t>
      </w:r>
    </w:p>
    <w:p w:rsidR="00777D0A"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00777D0A" w:rsidRPr="008A3556">
        <w:rPr>
          <w:rFonts w:ascii="Times New Roman" w:hAnsi="Times New Roman" w:cs="Times New Roman"/>
          <w:sz w:val="28"/>
          <w:szCs w:val="28"/>
        </w:rPr>
        <w:t>ередать емкость специалисту моечной, закрепленному за обработкой</w:t>
      </w:r>
      <w:r w:rsidR="00F95674" w:rsidRPr="008A3556">
        <w:rPr>
          <w:rFonts w:ascii="Times New Roman" w:hAnsi="Times New Roman" w:cs="Times New Roman"/>
          <w:sz w:val="28"/>
          <w:szCs w:val="28"/>
        </w:rPr>
        <w:t xml:space="preserve"> эндоскопического оборудования;</w:t>
      </w:r>
    </w:p>
    <w:p w:rsidR="00F95674" w:rsidRPr="008A3556" w:rsidRDefault="00F95674" w:rsidP="008A3556">
      <w:pPr>
        <w:widowControl w:val="0"/>
        <w:shd w:val="clear" w:color="auto" w:fill="FFFFFF"/>
        <w:tabs>
          <w:tab w:val="left" w:pos="0"/>
          <w:tab w:val="left" w:pos="426"/>
          <w:tab w:val="left" w:pos="851"/>
        </w:tabs>
        <w:suppressAutoHyphens/>
        <w:spacing w:after="0" w:line="276" w:lineRule="auto"/>
        <w:jc w:val="both"/>
        <w:rPr>
          <w:rFonts w:ascii="Times New Roman" w:hAnsi="Times New Roman" w:cs="Times New Roman"/>
          <w:b/>
          <w:sz w:val="28"/>
          <w:szCs w:val="28"/>
        </w:rPr>
      </w:pPr>
      <w:r w:rsidRPr="008A3556">
        <w:rPr>
          <w:rFonts w:ascii="Times New Roman" w:hAnsi="Times New Roman" w:cs="Times New Roman"/>
          <w:b/>
          <w:sz w:val="28"/>
          <w:szCs w:val="28"/>
        </w:rPr>
        <w:t>Проведение заключительной дезинфекций помещения</w:t>
      </w:r>
    </w:p>
    <w:p w:rsidR="00F95674" w:rsidRPr="00784361" w:rsidRDefault="00F95674" w:rsidP="008A3556">
      <w:pPr>
        <w:widowControl w:val="0"/>
        <w:shd w:val="clear" w:color="auto" w:fill="FFFFFF"/>
        <w:tabs>
          <w:tab w:val="left" w:pos="0"/>
          <w:tab w:val="left" w:pos="426"/>
          <w:tab w:val="left" w:pos="851"/>
        </w:tabs>
        <w:suppressAutoHyphens/>
        <w:spacing w:after="0" w:line="276" w:lineRule="auto"/>
        <w:jc w:val="both"/>
        <w:rPr>
          <w:rFonts w:ascii="Times New Roman" w:hAnsi="Times New Roman" w:cs="Times New Roman"/>
          <w:b/>
          <w:sz w:val="16"/>
          <w:szCs w:val="16"/>
        </w:rPr>
      </w:pPr>
    </w:p>
    <w:p w:rsidR="008A3556"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бработать поверхность инс</w:t>
      </w:r>
      <w:r w:rsidR="00F95674" w:rsidRPr="008A3556">
        <w:rPr>
          <w:rFonts w:ascii="Times New Roman" w:hAnsi="Times New Roman" w:cs="Times New Roman"/>
          <w:sz w:val="28"/>
          <w:szCs w:val="28"/>
        </w:rPr>
        <w:t xml:space="preserve">трументального столика, кушетку </w:t>
      </w:r>
      <w:r w:rsidR="00E61A2B" w:rsidRPr="008A3556">
        <w:rPr>
          <w:rFonts w:ascii="Times New Roman" w:hAnsi="Times New Roman" w:cs="Times New Roman"/>
          <w:sz w:val="28"/>
          <w:szCs w:val="28"/>
        </w:rPr>
        <w:t>дезинфицирующим раствором (орошение поверхности 2-х кратно, экспозиция 15 минут);</w:t>
      </w:r>
    </w:p>
    <w:p w:rsidR="00F95674" w:rsidRPr="008A3556" w:rsidRDefault="00772354" w:rsidP="008A3556">
      <w:pPr>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и</w:t>
      </w:r>
      <w:r w:rsidR="00E61A2B" w:rsidRPr="008A3556">
        <w:rPr>
          <w:rFonts w:ascii="Times New Roman" w:hAnsi="Times New Roman" w:cs="Times New Roman"/>
          <w:sz w:val="28"/>
          <w:szCs w:val="28"/>
        </w:rPr>
        <w:t>спользованные</w:t>
      </w:r>
      <w:r w:rsidR="00F95674" w:rsidRPr="008A3556">
        <w:rPr>
          <w:rFonts w:ascii="Times New Roman" w:hAnsi="Times New Roman" w:cs="Times New Roman"/>
          <w:sz w:val="28"/>
          <w:szCs w:val="28"/>
        </w:rPr>
        <w:t xml:space="preserve"> одноразовые</w:t>
      </w:r>
      <w:r w:rsidR="00E61A2B" w:rsidRPr="008A3556">
        <w:rPr>
          <w:rFonts w:ascii="Times New Roman" w:hAnsi="Times New Roman" w:cs="Times New Roman"/>
          <w:sz w:val="28"/>
          <w:szCs w:val="28"/>
        </w:rPr>
        <w:t xml:space="preserve"> халаты, шапочки, маски</w:t>
      </w:r>
      <w:r w:rsidR="00F95674" w:rsidRPr="008A3556">
        <w:rPr>
          <w:rFonts w:ascii="Times New Roman" w:hAnsi="Times New Roman" w:cs="Times New Roman"/>
          <w:sz w:val="28"/>
          <w:szCs w:val="28"/>
        </w:rPr>
        <w:t>, фартук,</w:t>
      </w:r>
      <w:r w:rsidR="00E61A2B" w:rsidRPr="008A3556">
        <w:rPr>
          <w:rFonts w:ascii="Times New Roman" w:hAnsi="Times New Roman" w:cs="Times New Roman"/>
          <w:sz w:val="28"/>
          <w:szCs w:val="28"/>
        </w:rPr>
        <w:t xml:space="preserve"> перчатки </w:t>
      </w:r>
      <w:r w:rsidR="00F95674" w:rsidRPr="008A3556">
        <w:rPr>
          <w:rFonts w:ascii="Times New Roman" w:hAnsi="Times New Roman" w:cs="Times New Roman"/>
          <w:sz w:val="28"/>
          <w:szCs w:val="28"/>
        </w:rPr>
        <w:t>утилизируются в КБСУ</w:t>
      </w:r>
      <w:r w:rsidR="00E61A2B" w:rsidRPr="008A3556">
        <w:rPr>
          <w:rFonts w:ascii="Times New Roman" w:hAnsi="Times New Roman" w:cs="Times New Roman"/>
          <w:sz w:val="28"/>
          <w:szCs w:val="28"/>
        </w:rPr>
        <w:t xml:space="preserve"> для сбора медицинских отходов класса «Б»;</w:t>
      </w:r>
      <w:r w:rsidR="008A3556" w:rsidRPr="008A3556">
        <w:rPr>
          <w:rFonts w:ascii="Times New Roman" w:hAnsi="Times New Roman" w:cs="Times New Roman"/>
          <w:sz w:val="28"/>
          <w:szCs w:val="28"/>
        </w:rPr>
        <w:t xml:space="preserve">26) </w:t>
      </w:r>
      <w:r w:rsidR="00F95674" w:rsidRPr="008A3556">
        <w:rPr>
          <w:rFonts w:ascii="Times New Roman" w:hAnsi="Times New Roman" w:cs="Times New Roman"/>
          <w:sz w:val="28"/>
          <w:szCs w:val="28"/>
        </w:rPr>
        <w:t>Щитки подлежат 2х кратной обработке протиранием антисептиком</w:t>
      </w:r>
    </w:p>
    <w:p w:rsidR="00E61A2B" w:rsidRPr="008A3556" w:rsidRDefault="00772354" w:rsidP="008A3556">
      <w:pPr>
        <w:pStyle w:val="aa"/>
        <w:widowControl w:val="0"/>
        <w:numPr>
          <w:ilvl w:val="0"/>
          <w:numId w:val="44"/>
        </w:numPr>
        <w:shd w:val="clear" w:color="auto" w:fill="FFFFFF"/>
        <w:tabs>
          <w:tab w:val="left" w:pos="0"/>
          <w:tab w:val="left" w:pos="426"/>
          <w:tab w:val="left" w:pos="851"/>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00E61A2B" w:rsidRPr="008A3556">
        <w:rPr>
          <w:rFonts w:ascii="Times New Roman" w:hAnsi="Times New Roman" w:cs="Times New Roman"/>
          <w:sz w:val="28"/>
          <w:szCs w:val="28"/>
        </w:rPr>
        <w:t xml:space="preserve">бработать руки </w:t>
      </w:r>
      <w:r w:rsidR="00775A11" w:rsidRPr="008A3556">
        <w:rPr>
          <w:rFonts w:ascii="Times New Roman" w:hAnsi="Times New Roman" w:cs="Times New Roman"/>
          <w:sz w:val="28"/>
          <w:szCs w:val="28"/>
        </w:rPr>
        <w:t>проводить после каждой процедуры и манипуляций в соответствии Алгоритма по обработке рук клиники;</w:t>
      </w:r>
    </w:p>
    <w:p w:rsidR="001751E0" w:rsidRPr="008A3556" w:rsidRDefault="001751E0" w:rsidP="008A3556">
      <w:pPr>
        <w:widowControl w:val="0"/>
        <w:shd w:val="clear" w:color="auto" w:fill="FFFFFF"/>
        <w:tabs>
          <w:tab w:val="left" w:pos="11"/>
          <w:tab w:val="left" w:pos="426"/>
          <w:tab w:val="left" w:pos="1440"/>
        </w:tabs>
        <w:suppressAutoHyphens/>
        <w:spacing w:after="0" w:line="276" w:lineRule="auto"/>
        <w:jc w:val="both"/>
        <w:rPr>
          <w:rFonts w:ascii="Times New Roman" w:hAnsi="Times New Roman" w:cs="Times New Roman"/>
          <w:sz w:val="28"/>
          <w:szCs w:val="28"/>
        </w:rPr>
      </w:pPr>
    </w:p>
    <w:p w:rsidR="00CB7CBB" w:rsidRPr="008A3556" w:rsidRDefault="00C7021B" w:rsidP="008A3556">
      <w:pPr>
        <w:pStyle w:val="aa"/>
        <w:numPr>
          <w:ilvl w:val="0"/>
          <w:numId w:val="47"/>
        </w:numPr>
        <w:tabs>
          <w:tab w:val="left" w:pos="0"/>
          <w:tab w:val="left" w:pos="90"/>
          <w:tab w:val="left" w:pos="426"/>
          <w:tab w:val="left" w:pos="1440"/>
        </w:tabs>
        <w:spacing w:after="0"/>
        <w:ind w:left="0" w:firstLine="0"/>
        <w:jc w:val="both"/>
        <w:rPr>
          <w:rFonts w:ascii="Times New Roman" w:hAnsi="Times New Roman" w:cs="Times New Roman"/>
          <w:b/>
          <w:sz w:val="28"/>
          <w:szCs w:val="28"/>
        </w:rPr>
      </w:pPr>
      <w:r w:rsidRPr="008A3556">
        <w:rPr>
          <w:rFonts w:ascii="Times New Roman" w:hAnsi="Times New Roman" w:cs="Times New Roman"/>
          <w:b/>
          <w:sz w:val="28"/>
          <w:szCs w:val="28"/>
        </w:rPr>
        <w:t>Документирование процедуры</w:t>
      </w:r>
    </w:p>
    <w:p w:rsidR="001751E0" w:rsidRPr="008A3556" w:rsidRDefault="001751E0" w:rsidP="008A3556">
      <w:pPr>
        <w:pStyle w:val="aa"/>
        <w:tabs>
          <w:tab w:val="left" w:pos="0"/>
          <w:tab w:val="left" w:pos="90"/>
          <w:tab w:val="left" w:pos="426"/>
          <w:tab w:val="left" w:pos="1440"/>
        </w:tabs>
        <w:spacing w:after="0"/>
        <w:ind w:left="0"/>
        <w:jc w:val="both"/>
        <w:rPr>
          <w:rFonts w:ascii="Times New Roman" w:hAnsi="Times New Roman" w:cs="Times New Roman"/>
          <w:sz w:val="28"/>
          <w:szCs w:val="28"/>
        </w:rPr>
      </w:pPr>
      <w:r w:rsidRPr="008A3556">
        <w:rPr>
          <w:rFonts w:ascii="Times New Roman" w:hAnsi="Times New Roman" w:cs="Times New Roman"/>
          <w:sz w:val="28"/>
          <w:szCs w:val="28"/>
        </w:rPr>
        <w:t>Журнал учета работы эндоскопического центра форма №039-7/у</w:t>
      </w:r>
    </w:p>
    <w:p w:rsidR="001751E0" w:rsidRPr="008A3556" w:rsidRDefault="001751E0" w:rsidP="008A3556">
      <w:pPr>
        <w:pStyle w:val="aa"/>
        <w:tabs>
          <w:tab w:val="left" w:pos="0"/>
          <w:tab w:val="left" w:pos="90"/>
          <w:tab w:val="left" w:pos="426"/>
          <w:tab w:val="left" w:pos="1440"/>
        </w:tabs>
        <w:spacing w:after="0"/>
        <w:ind w:left="0"/>
        <w:jc w:val="both"/>
        <w:rPr>
          <w:rFonts w:ascii="Times New Roman" w:hAnsi="Times New Roman" w:cs="Times New Roman"/>
          <w:b/>
          <w:sz w:val="28"/>
          <w:szCs w:val="28"/>
        </w:rPr>
      </w:pPr>
      <w:r w:rsidRPr="008A3556">
        <w:rPr>
          <w:rFonts w:ascii="Times New Roman" w:hAnsi="Times New Roman" w:cs="Times New Roman"/>
          <w:sz w:val="28"/>
          <w:szCs w:val="28"/>
        </w:rPr>
        <w:t>Журнал учета качества предстерилизационной обработки идезинфекции высокого уровня гибких эндоскопов</w:t>
      </w:r>
    </w:p>
    <w:p w:rsidR="00445ED0" w:rsidRPr="009B7791" w:rsidRDefault="00445ED0" w:rsidP="008A3556">
      <w:pPr>
        <w:tabs>
          <w:tab w:val="left" w:pos="0"/>
          <w:tab w:val="left" w:pos="90"/>
          <w:tab w:val="left" w:pos="426"/>
          <w:tab w:val="left" w:pos="1440"/>
        </w:tabs>
        <w:spacing w:after="0"/>
        <w:jc w:val="both"/>
        <w:rPr>
          <w:rFonts w:ascii="Times New Roman" w:hAnsi="Times New Roman" w:cs="Times New Roman"/>
          <w:b/>
          <w:sz w:val="28"/>
          <w:szCs w:val="28"/>
          <w:lang w:val="kk-KZ"/>
        </w:rPr>
      </w:pPr>
    </w:p>
    <w:p w:rsidR="00BE66E1" w:rsidRPr="00BE66E1" w:rsidRDefault="00BE66E1" w:rsidP="008A3556">
      <w:pPr>
        <w:numPr>
          <w:ilvl w:val="0"/>
          <w:numId w:val="47"/>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Pr>
          <w:rFonts w:ascii="Times New Roman" w:hAnsi="Times New Roman" w:cs="Times New Roman"/>
          <w:b/>
          <w:sz w:val="28"/>
          <w:szCs w:val="28"/>
        </w:rPr>
        <w:t xml:space="preserve">Организационные аспекты разработки СОП </w:t>
      </w:r>
    </w:p>
    <w:p w:rsidR="00BE66E1" w:rsidRPr="009B7791" w:rsidRDefault="00BE66E1" w:rsidP="00BE66E1">
      <w:pPr>
        <w:tabs>
          <w:tab w:val="left" w:pos="0"/>
          <w:tab w:val="left" w:pos="426"/>
          <w:tab w:val="left" w:pos="1440"/>
        </w:tabs>
        <w:suppressAutoHyphens/>
        <w:spacing w:after="0" w:line="276" w:lineRule="auto"/>
        <w:jc w:val="both"/>
        <w:rPr>
          <w:rFonts w:ascii="Times New Roman" w:hAnsi="Times New Roman" w:cs="Times New Roman"/>
          <w:sz w:val="28"/>
          <w:szCs w:val="28"/>
        </w:rPr>
      </w:pPr>
      <w:r w:rsidRPr="00BE66E1">
        <w:rPr>
          <w:rFonts w:ascii="Times New Roman" w:hAnsi="Times New Roman" w:cs="Times New Roman"/>
          <w:sz w:val="28"/>
          <w:szCs w:val="28"/>
        </w:rPr>
        <w:t xml:space="preserve">Указание </w:t>
      </w:r>
      <w:r>
        <w:rPr>
          <w:rFonts w:ascii="Times New Roman" w:hAnsi="Times New Roman" w:cs="Times New Roman"/>
          <w:sz w:val="28"/>
          <w:szCs w:val="28"/>
        </w:rPr>
        <w:t>условий пересмотра СОП 1 раз в 3 года или при появлений новых требований.</w:t>
      </w:r>
      <w:bookmarkStart w:id="0" w:name="_GoBack"/>
      <w:bookmarkEnd w:id="0"/>
    </w:p>
    <w:p w:rsidR="00CB7CBB" w:rsidRPr="008A3556" w:rsidRDefault="00CB7CBB" w:rsidP="008A3556">
      <w:pPr>
        <w:numPr>
          <w:ilvl w:val="0"/>
          <w:numId w:val="47"/>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b/>
          <w:sz w:val="28"/>
          <w:szCs w:val="28"/>
        </w:rPr>
        <w:t>Список использованной литературы:</w:t>
      </w:r>
    </w:p>
    <w:p w:rsidR="00E61A2B" w:rsidRPr="008A3556" w:rsidRDefault="00CB7CBB" w:rsidP="008A3556">
      <w:pPr>
        <w:pStyle w:val="aa"/>
        <w:numPr>
          <w:ilvl w:val="0"/>
          <w:numId w:val="49"/>
        </w:numPr>
        <w:tabs>
          <w:tab w:val="left" w:pos="0"/>
          <w:tab w:val="left" w:pos="426"/>
          <w:tab w:val="left" w:pos="1440"/>
        </w:tabs>
        <w:suppressAutoHyphen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Министра здраво</w:t>
      </w:r>
      <w:r w:rsidR="007702AA" w:rsidRPr="008A3556">
        <w:rPr>
          <w:rFonts w:ascii="Times New Roman" w:hAnsi="Times New Roman" w:cs="Times New Roman"/>
          <w:sz w:val="28"/>
          <w:szCs w:val="28"/>
        </w:rPr>
        <w:t>о</w:t>
      </w:r>
      <w:r w:rsidRPr="008A3556">
        <w:rPr>
          <w:rFonts w:ascii="Times New Roman" w:hAnsi="Times New Roman" w:cs="Times New Roman"/>
          <w:sz w:val="28"/>
          <w:szCs w:val="28"/>
        </w:rPr>
        <w:t>хранения Республики Казахстан от 28 августа 2018 года №</w:t>
      </w:r>
      <w:r w:rsidRPr="008A3556">
        <w:rPr>
          <w:rFonts w:ascii="Times New Roman" w:hAnsi="Times New Roman" w:cs="Times New Roman"/>
          <w:sz w:val="28"/>
          <w:szCs w:val="28"/>
          <w:lang w:val="kk-KZ"/>
        </w:rPr>
        <w:t>ҚР ДСМ</w:t>
      </w:r>
      <w:r w:rsidRPr="008A3556">
        <w:rPr>
          <w:rFonts w:ascii="Times New Roman" w:hAnsi="Times New Roman" w:cs="Times New Roman"/>
          <w:sz w:val="28"/>
          <w:szCs w:val="28"/>
        </w:rPr>
        <w:t xml:space="preserve"> 8</w:t>
      </w:r>
      <w:r w:rsidRPr="008A3556">
        <w:rPr>
          <w:rFonts w:ascii="Times New Roman" w:hAnsi="Times New Roman" w:cs="Times New Roman"/>
          <w:sz w:val="28"/>
          <w:szCs w:val="28"/>
          <w:lang w:val="kk-KZ"/>
        </w:rPr>
        <w:t xml:space="preserve"> «Санитарно-эпидемиологические требования к организации и проведению дезинфекции, </w:t>
      </w:r>
    </w:p>
    <w:p w:rsidR="00E61A2B" w:rsidRPr="008A3556" w:rsidRDefault="00E61A2B" w:rsidP="008A3556">
      <w:pPr>
        <w:pStyle w:val="aa"/>
        <w:numPr>
          <w:ilvl w:val="0"/>
          <w:numId w:val="49"/>
        </w:numPr>
        <w:tabs>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Министра здравоохра</w:t>
      </w:r>
      <w:r w:rsidR="009325A2" w:rsidRPr="008A3556">
        <w:rPr>
          <w:rFonts w:ascii="Times New Roman" w:hAnsi="Times New Roman" w:cs="Times New Roman"/>
          <w:sz w:val="28"/>
          <w:szCs w:val="28"/>
        </w:rPr>
        <w:t>нения Республики Казахстан от 11 августа 2020 года № КР ДСМ-96/2020 Санитарные</w:t>
      </w:r>
      <w:r w:rsidRPr="008A3556">
        <w:rPr>
          <w:rFonts w:ascii="Times New Roman" w:hAnsi="Times New Roman" w:cs="Times New Roman"/>
          <w:sz w:val="28"/>
          <w:szCs w:val="28"/>
        </w:rPr>
        <w:t xml:space="preserve"> правил</w:t>
      </w:r>
      <w:r w:rsidR="009325A2" w:rsidRPr="008A3556">
        <w:rPr>
          <w:rFonts w:ascii="Times New Roman" w:hAnsi="Times New Roman" w:cs="Times New Roman"/>
          <w:sz w:val="28"/>
          <w:szCs w:val="28"/>
        </w:rPr>
        <w:t>а</w:t>
      </w:r>
      <w:r w:rsidRPr="008A3556">
        <w:rPr>
          <w:rFonts w:ascii="Times New Roman" w:hAnsi="Times New Roman" w:cs="Times New Roman"/>
          <w:sz w:val="28"/>
          <w:szCs w:val="28"/>
        </w:rPr>
        <w:t xml:space="preserve"> «Санитарно-эпидемиологические требования к объектам здравоохранения»;</w:t>
      </w:r>
    </w:p>
    <w:p w:rsidR="00E61A2B" w:rsidRPr="008A3556" w:rsidRDefault="00E61A2B" w:rsidP="008A3556">
      <w:pPr>
        <w:pStyle w:val="aa"/>
        <w:numPr>
          <w:ilvl w:val="0"/>
          <w:numId w:val="49"/>
        </w:numPr>
        <w:tabs>
          <w:tab w:val="left" w:pos="0"/>
          <w:tab w:val="left" w:pos="90"/>
          <w:tab w:val="left" w:pos="426"/>
          <w:tab w:val="left" w:pos="1440"/>
        </w:tabs>
        <w:spacing w:after="0" w:line="276" w:lineRule="auto"/>
        <w:ind w:left="0" w:firstLine="0"/>
        <w:jc w:val="both"/>
        <w:rPr>
          <w:rFonts w:ascii="Times New Roman" w:hAnsi="Times New Roman" w:cs="Times New Roman"/>
          <w:sz w:val="28"/>
          <w:szCs w:val="28"/>
        </w:rPr>
      </w:pPr>
      <w:r w:rsidRPr="008A3556">
        <w:rPr>
          <w:rFonts w:ascii="Times New Roman" w:hAnsi="Times New Roman" w:cs="Times New Roman"/>
          <w:sz w:val="28"/>
          <w:szCs w:val="28"/>
        </w:rPr>
        <w:t>Приказ Председателя Комитета государственного санитарно- эпидемиологического надзора МЗ РК от 23.04.2013 г. № 111 «Методические рекомендации по обработке рук сотрудни</w:t>
      </w:r>
      <w:r w:rsidR="00CB7CBB" w:rsidRPr="008A3556">
        <w:rPr>
          <w:rFonts w:ascii="Times New Roman" w:hAnsi="Times New Roman" w:cs="Times New Roman"/>
          <w:sz w:val="28"/>
          <w:szCs w:val="28"/>
        </w:rPr>
        <w:t>ков медицинских организаций РК»</w:t>
      </w:r>
    </w:p>
    <w:p w:rsidR="00E61A2B" w:rsidRPr="008A3556" w:rsidRDefault="00E61A2B" w:rsidP="008A3556">
      <w:pPr>
        <w:pStyle w:val="aa"/>
        <w:widowControl w:val="0"/>
        <w:numPr>
          <w:ilvl w:val="0"/>
          <w:numId w:val="49"/>
        </w:numPr>
        <w:tabs>
          <w:tab w:val="left" w:pos="426"/>
          <w:tab w:val="left" w:pos="1440"/>
        </w:tabs>
        <w:suppressAutoHyphens/>
        <w:spacing w:after="0" w:line="276" w:lineRule="auto"/>
        <w:ind w:left="0" w:firstLine="0"/>
        <w:jc w:val="both"/>
        <w:rPr>
          <w:rFonts w:ascii="Times New Roman" w:eastAsia="Times New Roman" w:hAnsi="Times New Roman" w:cs="Times New Roman"/>
          <w:sz w:val="28"/>
          <w:szCs w:val="28"/>
        </w:rPr>
      </w:pPr>
      <w:r w:rsidRPr="008A3556">
        <w:rPr>
          <w:rFonts w:ascii="Times New Roman" w:hAnsi="Times New Roman" w:cs="Times New Roman"/>
          <w:sz w:val="28"/>
          <w:szCs w:val="28"/>
        </w:rPr>
        <w:lastRenderedPageBreak/>
        <w:t>Приказ Министра здравоохранения Республики Казахстан от 2 октября 2012 года №676 «Об утверждении стандартов аккредитации медицинских организаций» (с изменениями и дополнениями от 5 июня 2018 года</w:t>
      </w:r>
      <w:r w:rsidR="0022608F" w:rsidRPr="008A3556">
        <w:rPr>
          <w:rFonts w:ascii="Times New Roman" w:hAnsi="Times New Roman" w:cs="Times New Roman"/>
          <w:sz w:val="28"/>
          <w:szCs w:val="28"/>
        </w:rPr>
        <w:t>)</w:t>
      </w:r>
    </w:p>
    <w:p w:rsidR="00B15FB1" w:rsidRPr="008A3556" w:rsidRDefault="00B15FB1" w:rsidP="008A3556">
      <w:pPr>
        <w:widowControl w:val="0"/>
        <w:tabs>
          <w:tab w:val="left" w:pos="426"/>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8A3556">
      <w:pPr>
        <w:widowControl w:val="0"/>
        <w:tabs>
          <w:tab w:val="left" w:pos="426"/>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8A3556">
      <w:pPr>
        <w:widowControl w:val="0"/>
        <w:tabs>
          <w:tab w:val="left" w:pos="426"/>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8A3556">
      <w:pPr>
        <w:widowControl w:val="0"/>
        <w:tabs>
          <w:tab w:val="left" w:pos="426"/>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8A3556">
      <w:pPr>
        <w:widowControl w:val="0"/>
        <w:tabs>
          <w:tab w:val="left" w:pos="426"/>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B15FB1" w:rsidRPr="008A3556" w:rsidRDefault="00B15FB1" w:rsidP="00B15FB1">
      <w:pPr>
        <w:widowControl w:val="0"/>
        <w:tabs>
          <w:tab w:val="left" w:pos="1440"/>
        </w:tabs>
        <w:suppressAutoHyphens/>
        <w:spacing w:after="0" w:line="276" w:lineRule="auto"/>
        <w:jc w:val="both"/>
        <w:rPr>
          <w:rFonts w:ascii="Times New Roman" w:eastAsia="Times New Roman" w:hAnsi="Times New Roman" w:cs="Times New Roman"/>
          <w:sz w:val="28"/>
          <w:szCs w:val="28"/>
        </w:rPr>
      </w:pPr>
    </w:p>
    <w:p w:rsidR="00D06122" w:rsidRPr="008A3556" w:rsidRDefault="00D06122" w:rsidP="009325A2">
      <w:pPr>
        <w:tabs>
          <w:tab w:val="left" w:pos="1134"/>
        </w:tabs>
        <w:jc w:val="both"/>
        <w:rPr>
          <w:rFonts w:ascii="Times New Roman" w:hAnsi="Times New Roman" w:cs="Times New Roman"/>
          <w:b/>
          <w:sz w:val="28"/>
          <w:szCs w:val="28"/>
        </w:rPr>
      </w:pPr>
    </w:p>
    <w:p w:rsidR="00D06122" w:rsidRPr="008A3556" w:rsidRDefault="00D06122" w:rsidP="006873D6">
      <w:pPr>
        <w:pStyle w:val="aa"/>
        <w:tabs>
          <w:tab w:val="left" w:pos="1134"/>
        </w:tabs>
        <w:ind w:firstLine="907"/>
        <w:jc w:val="both"/>
        <w:rPr>
          <w:rFonts w:ascii="Times New Roman" w:hAnsi="Times New Roman" w:cs="Times New Roman"/>
          <w:b/>
          <w:sz w:val="28"/>
          <w:szCs w:val="28"/>
        </w:rPr>
      </w:pPr>
    </w:p>
    <w:p w:rsidR="00D06122" w:rsidRPr="008A3556" w:rsidRDefault="00D06122" w:rsidP="006873D6">
      <w:pPr>
        <w:pStyle w:val="aa"/>
        <w:tabs>
          <w:tab w:val="left" w:pos="1134"/>
        </w:tabs>
        <w:ind w:firstLine="907"/>
        <w:jc w:val="both"/>
        <w:rPr>
          <w:rFonts w:ascii="Times New Roman" w:hAnsi="Times New Roman" w:cs="Times New Roman"/>
          <w:b/>
          <w:sz w:val="28"/>
          <w:szCs w:val="28"/>
        </w:rPr>
      </w:pPr>
    </w:p>
    <w:p w:rsidR="00445ED0" w:rsidRDefault="00445ED0"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rPr>
      </w:pPr>
    </w:p>
    <w:p w:rsidR="00784361" w:rsidRDefault="0078436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Default="009B7791" w:rsidP="006873D6">
      <w:pPr>
        <w:pStyle w:val="aa"/>
        <w:tabs>
          <w:tab w:val="left" w:pos="1134"/>
        </w:tabs>
        <w:ind w:firstLine="907"/>
        <w:jc w:val="both"/>
        <w:rPr>
          <w:rFonts w:ascii="Times New Roman" w:hAnsi="Times New Roman" w:cs="Times New Roman"/>
          <w:b/>
          <w:sz w:val="28"/>
          <w:szCs w:val="28"/>
          <w:lang w:val="kk-KZ"/>
        </w:rPr>
      </w:pPr>
    </w:p>
    <w:p w:rsidR="009B7791" w:rsidRPr="009B7791" w:rsidRDefault="009B7791" w:rsidP="006873D6">
      <w:pPr>
        <w:pStyle w:val="aa"/>
        <w:tabs>
          <w:tab w:val="left" w:pos="1134"/>
        </w:tabs>
        <w:ind w:firstLine="907"/>
        <w:jc w:val="both"/>
        <w:rPr>
          <w:rFonts w:ascii="Times New Roman" w:hAnsi="Times New Roman" w:cs="Times New Roman"/>
          <w:b/>
          <w:sz w:val="28"/>
          <w:szCs w:val="28"/>
          <w:lang w:val="kk-KZ"/>
        </w:rPr>
      </w:pPr>
    </w:p>
    <w:p w:rsidR="00F42537" w:rsidRPr="008A3556" w:rsidRDefault="00F42537" w:rsidP="00F42537">
      <w:pPr>
        <w:pStyle w:val="aa"/>
        <w:spacing w:after="0" w:line="240" w:lineRule="auto"/>
        <w:ind w:left="709"/>
        <w:jc w:val="center"/>
        <w:rPr>
          <w:rStyle w:val="s0"/>
          <w:b/>
          <w:bCs/>
          <w:sz w:val="28"/>
          <w:szCs w:val="28"/>
        </w:rPr>
      </w:pPr>
      <w:r w:rsidRPr="008A3556">
        <w:rPr>
          <w:rStyle w:val="s0"/>
          <w:b/>
          <w:bCs/>
          <w:sz w:val="28"/>
          <w:szCs w:val="28"/>
        </w:rPr>
        <w:t>Лист ознакомления</w:t>
      </w:r>
    </w:p>
    <w:p w:rsidR="00F42537" w:rsidRPr="008A3556" w:rsidRDefault="00F42537" w:rsidP="00F42537">
      <w:pPr>
        <w:pStyle w:val="aa"/>
        <w:spacing w:after="0" w:line="240" w:lineRule="auto"/>
        <w:ind w:left="709"/>
        <w:rPr>
          <w:rFonts w:ascii="Times New Roman" w:hAnsi="Times New Roman" w:cs="Times New Roman"/>
          <w:sz w:val="28"/>
          <w:szCs w:val="28"/>
        </w:rPr>
      </w:pPr>
    </w:p>
    <w:tbl>
      <w:tblPr>
        <w:tblW w:w="0" w:type="auto"/>
        <w:jc w:val="center"/>
        <w:tblCellMar>
          <w:left w:w="0" w:type="dxa"/>
          <w:right w:w="0" w:type="dxa"/>
        </w:tblCellMar>
        <w:tblLook w:val="04A0"/>
      </w:tblPr>
      <w:tblGrid>
        <w:gridCol w:w="567"/>
        <w:gridCol w:w="2694"/>
        <w:gridCol w:w="3030"/>
        <w:gridCol w:w="1506"/>
        <w:gridCol w:w="1666"/>
      </w:tblGrid>
      <w:tr w:rsidR="00F42537"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Style w:val="s0"/>
                <w:bCs/>
                <w:sz w:val="28"/>
                <w:szCs w:val="28"/>
              </w:rPr>
              <w:t> </w:t>
            </w:r>
            <w:r w:rsidRPr="008A3556">
              <w:rPr>
                <w:rFonts w:ascii="Times New Roman" w:hAnsi="Times New Roman" w:cs="Times New Roman"/>
                <w:bCs/>
                <w:sz w:val="28"/>
                <w:szCs w:val="28"/>
              </w:rPr>
              <w: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Фамилия И.О.</w:t>
            </w: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Должность</w:t>
            </w: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Дата</w:t>
            </w: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Подпись</w:t>
            </w: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9A100A" w:rsidRPr="008A3556" w:rsidTr="006C000F">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Style w:val="s0"/>
                <w:bCs/>
                <w:sz w:val="28"/>
                <w:szCs w:val="28"/>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30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5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c>
          <w:tcPr>
            <w:tcW w:w="166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center"/>
              <w:rPr>
                <w:rFonts w:ascii="Times New Roman" w:hAnsi="Times New Roman" w:cs="Times New Roman"/>
                <w:bCs/>
                <w:sz w:val="28"/>
                <w:szCs w:val="28"/>
              </w:rPr>
            </w:pPr>
          </w:p>
        </w:tc>
      </w:tr>
      <w:tr w:rsidR="00F42537" w:rsidRPr="008A3556" w:rsidTr="006C000F">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3030"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1506"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
                <w:bCs/>
                <w:sz w:val="28"/>
                <w:szCs w:val="28"/>
              </w:rPr>
              <w:t> </w:t>
            </w:r>
          </w:p>
        </w:tc>
      </w:tr>
      <w:tr w:rsidR="009A100A" w:rsidRPr="008A3556" w:rsidTr="006C000F">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3030"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1506"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c>
          <w:tcPr>
            <w:tcW w:w="1666" w:type="dxa"/>
            <w:tcBorders>
              <w:top w:val="nil"/>
              <w:left w:val="nil"/>
              <w:bottom w:val="single" w:sz="8" w:space="0" w:color="auto"/>
              <w:right w:val="single" w:sz="8" w:space="0" w:color="auto"/>
            </w:tcBorders>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
                <w:bCs/>
                <w:sz w:val="28"/>
                <w:szCs w:val="28"/>
              </w:rPr>
            </w:pPr>
          </w:p>
        </w:tc>
      </w:tr>
    </w:tbl>
    <w:p w:rsidR="00F42537" w:rsidRPr="008A3556" w:rsidRDefault="00F42537"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9A100A" w:rsidRPr="008A3556" w:rsidRDefault="009A100A" w:rsidP="00F42537">
      <w:pPr>
        <w:spacing w:after="0" w:line="240" w:lineRule="auto"/>
        <w:rPr>
          <w:rFonts w:ascii="Times New Roman" w:hAnsi="Times New Roman" w:cs="Times New Roman"/>
          <w:sz w:val="28"/>
          <w:szCs w:val="28"/>
        </w:rPr>
      </w:pPr>
    </w:p>
    <w:p w:rsidR="00F42537" w:rsidRPr="008A3556" w:rsidRDefault="00F42537" w:rsidP="00F42537">
      <w:pPr>
        <w:spacing w:after="0" w:line="240" w:lineRule="auto"/>
        <w:ind w:left="993"/>
        <w:jc w:val="center"/>
        <w:rPr>
          <w:rStyle w:val="s0"/>
          <w:b/>
          <w:sz w:val="28"/>
          <w:szCs w:val="28"/>
        </w:rPr>
      </w:pPr>
      <w:r w:rsidRPr="008A3556">
        <w:rPr>
          <w:rStyle w:val="s0"/>
          <w:b/>
          <w:bCs/>
          <w:sz w:val="28"/>
          <w:szCs w:val="28"/>
        </w:rPr>
        <w:t>Лист регистрации изменений и дополнений</w:t>
      </w:r>
    </w:p>
    <w:p w:rsidR="00F42537" w:rsidRPr="008A3556" w:rsidRDefault="00F42537" w:rsidP="00F42537">
      <w:pPr>
        <w:pStyle w:val="aa"/>
        <w:spacing w:after="0" w:line="240" w:lineRule="auto"/>
        <w:ind w:left="0"/>
        <w:rPr>
          <w:rFonts w:ascii="Times New Roman" w:hAnsi="Times New Roman" w:cs="Times New Roman"/>
          <w:sz w:val="28"/>
          <w:szCs w:val="28"/>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6"/>
        <w:gridCol w:w="1843"/>
        <w:gridCol w:w="1276"/>
        <w:gridCol w:w="1559"/>
        <w:gridCol w:w="1134"/>
        <w:gridCol w:w="2033"/>
        <w:gridCol w:w="992"/>
      </w:tblGrid>
      <w:tr w:rsidR="00F42537" w:rsidRPr="008A3556" w:rsidTr="006C000F">
        <w:trPr>
          <w:jc w:val="center"/>
        </w:trPr>
        <w:tc>
          <w:tcPr>
            <w:tcW w:w="616" w:type="dxa"/>
            <w:vMerge w:val="restart"/>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t>№</w:t>
            </w:r>
          </w:p>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3119" w:type="dxa"/>
            <w:gridSpan w:val="2"/>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t>Указание части стандарта, в которую вносится изменение/дополнение</w:t>
            </w:r>
          </w:p>
        </w:tc>
        <w:tc>
          <w:tcPr>
            <w:tcW w:w="2693" w:type="dxa"/>
            <w:gridSpan w:val="2"/>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t>Документ об утверждении внесения изменения/дополне</w:t>
            </w:r>
            <w:r w:rsidRPr="008A3556">
              <w:rPr>
                <w:rFonts w:ascii="Times New Roman" w:hAnsi="Times New Roman" w:cs="Times New Roman"/>
                <w:bCs/>
                <w:sz w:val="28"/>
                <w:szCs w:val="28"/>
              </w:rPr>
              <w:lastRenderedPageBreak/>
              <w:t>ния</w:t>
            </w:r>
          </w:p>
        </w:tc>
        <w:tc>
          <w:tcPr>
            <w:tcW w:w="2033" w:type="dxa"/>
            <w:vMerge w:val="restart"/>
            <w:tcMar>
              <w:top w:w="0" w:type="dxa"/>
              <w:left w:w="108" w:type="dxa"/>
              <w:bottom w:w="0" w:type="dxa"/>
              <w:right w:w="108" w:type="dxa"/>
            </w:tcMar>
            <w:hideMark/>
          </w:tcPr>
          <w:p w:rsidR="00F42537" w:rsidRPr="008A3556" w:rsidRDefault="00F42537" w:rsidP="006C000F">
            <w:pPr>
              <w:autoSpaceDE w:val="0"/>
              <w:autoSpaceDN w:val="0"/>
              <w:spacing w:after="0" w:line="240" w:lineRule="auto"/>
              <w:jc w:val="center"/>
              <w:rPr>
                <w:rFonts w:ascii="Times New Roman" w:hAnsi="Times New Roman" w:cs="Times New Roman"/>
                <w:sz w:val="28"/>
                <w:szCs w:val="28"/>
              </w:rPr>
            </w:pPr>
            <w:r w:rsidRPr="008A3556">
              <w:rPr>
                <w:rFonts w:ascii="Times New Roman" w:hAnsi="Times New Roman" w:cs="Times New Roman"/>
                <w:bCs/>
                <w:sz w:val="28"/>
                <w:szCs w:val="28"/>
              </w:rPr>
              <w:lastRenderedPageBreak/>
              <w:t>ФИО лица, ответственного за внесение изменений/доп</w:t>
            </w:r>
            <w:r w:rsidRPr="008A3556">
              <w:rPr>
                <w:rFonts w:ascii="Times New Roman" w:hAnsi="Times New Roman" w:cs="Times New Roman"/>
                <w:bCs/>
                <w:sz w:val="28"/>
                <w:szCs w:val="28"/>
              </w:rPr>
              <w:lastRenderedPageBreak/>
              <w:t>олнений </w:t>
            </w:r>
          </w:p>
        </w:tc>
        <w:tc>
          <w:tcPr>
            <w:tcW w:w="992" w:type="dxa"/>
            <w:vMerge w:val="restart"/>
          </w:tcPr>
          <w:p w:rsidR="00F42537" w:rsidRPr="008A3556" w:rsidRDefault="00F42537" w:rsidP="006C000F">
            <w:pPr>
              <w:autoSpaceDE w:val="0"/>
              <w:autoSpaceDN w:val="0"/>
              <w:spacing w:after="0" w:line="240" w:lineRule="auto"/>
              <w:jc w:val="center"/>
              <w:rPr>
                <w:rFonts w:ascii="Times New Roman" w:hAnsi="Times New Roman" w:cs="Times New Roman"/>
                <w:bCs/>
                <w:sz w:val="28"/>
                <w:szCs w:val="28"/>
              </w:rPr>
            </w:pPr>
            <w:r w:rsidRPr="008A3556">
              <w:rPr>
                <w:rFonts w:ascii="Times New Roman" w:hAnsi="Times New Roman" w:cs="Times New Roman"/>
                <w:bCs/>
                <w:sz w:val="28"/>
                <w:szCs w:val="28"/>
              </w:rPr>
              <w:lastRenderedPageBreak/>
              <w:t xml:space="preserve">Подпись </w:t>
            </w:r>
          </w:p>
        </w:tc>
      </w:tr>
      <w:tr w:rsidR="00F42537" w:rsidRPr="008A3556" w:rsidTr="006C000F">
        <w:trPr>
          <w:jc w:val="center"/>
        </w:trPr>
        <w:tc>
          <w:tcPr>
            <w:tcW w:w="616" w:type="dxa"/>
            <w:vMerge/>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 раздела</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r w:rsidRPr="008A3556">
              <w:rPr>
                <w:rFonts w:ascii="Times New Roman" w:hAnsi="Times New Roman" w:cs="Times New Roman"/>
                <w:bCs/>
                <w:sz w:val="28"/>
                <w:szCs w:val="28"/>
              </w:rPr>
              <w:t xml:space="preserve"> № пункта</w:t>
            </w: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xml:space="preserve"> Название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r w:rsidRPr="008A3556">
              <w:rPr>
                <w:rFonts w:ascii="Times New Roman" w:hAnsi="Times New Roman" w:cs="Times New Roman"/>
                <w:bCs/>
                <w:sz w:val="28"/>
                <w:szCs w:val="28"/>
              </w:rPr>
              <w:t xml:space="preserve">Дата </w:t>
            </w:r>
          </w:p>
        </w:tc>
        <w:tc>
          <w:tcPr>
            <w:tcW w:w="2033" w:type="dxa"/>
            <w:vMerge/>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p>
        </w:tc>
        <w:tc>
          <w:tcPr>
            <w:tcW w:w="992" w:type="dxa"/>
            <w:vMerge/>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lang w:val="en-US"/>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F42537" w:rsidRPr="008A3556" w:rsidTr="006C000F">
        <w:trPr>
          <w:jc w:val="center"/>
        </w:trPr>
        <w:tc>
          <w:tcPr>
            <w:tcW w:w="616"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84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276"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1134"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hideMark/>
          </w:tcPr>
          <w:p w:rsidR="00F42537" w:rsidRPr="008A3556" w:rsidRDefault="00F42537" w:rsidP="006C000F">
            <w:pPr>
              <w:autoSpaceDE w:val="0"/>
              <w:autoSpaceDN w:val="0"/>
              <w:spacing w:after="0" w:line="240" w:lineRule="auto"/>
              <w:jc w:val="both"/>
              <w:rPr>
                <w:rFonts w:ascii="Times New Roman" w:hAnsi="Times New Roman" w:cs="Times New Roman"/>
                <w:sz w:val="28"/>
                <w:szCs w:val="28"/>
              </w:rPr>
            </w:pPr>
            <w:r w:rsidRPr="008A3556">
              <w:rPr>
                <w:rFonts w:ascii="Times New Roman" w:hAnsi="Times New Roman" w:cs="Times New Roman"/>
                <w:bCs/>
                <w:sz w:val="28"/>
                <w:szCs w:val="28"/>
              </w:rPr>
              <w:t> </w:t>
            </w:r>
          </w:p>
        </w:tc>
        <w:tc>
          <w:tcPr>
            <w:tcW w:w="992" w:type="dxa"/>
          </w:tcPr>
          <w:p w:rsidR="00F42537" w:rsidRPr="008A3556" w:rsidRDefault="00F42537"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r w:rsidR="009A100A" w:rsidRPr="008A3556" w:rsidTr="006C000F">
        <w:trPr>
          <w:jc w:val="center"/>
        </w:trPr>
        <w:tc>
          <w:tcPr>
            <w:tcW w:w="616"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84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276"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559"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1134"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2033" w:type="dxa"/>
            <w:tcMar>
              <w:top w:w="0" w:type="dxa"/>
              <w:left w:w="108" w:type="dxa"/>
              <w:bottom w:w="0" w:type="dxa"/>
              <w:right w:w="108" w:type="dxa"/>
            </w:tcMar>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c>
          <w:tcPr>
            <w:tcW w:w="992" w:type="dxa"/>
          </w:tcPr>
          <w:p w:rsidR="009A100A" w:rsidRPr="008A3556" w:rsidRDefault="009A100A" w:rsidP="006C000F">
            <w:pPr>
              <w:autoSpaceDE w:val="0"/>
              <w:autoSpaceDN w:val="0"/>
              <w:spacing w:after="0" w:line="240" w:lineRule="auto"/>
              <w:jc w:val="both"/>
              <w:rPr>
                <w:rFonts w:ascii="Times New Roman" w:hAnsi="Times New Roman" w:cs="Times New Roman"/>
                <w:bCs/>
                <w:sz w:val="28"/>
                <w:szCs w:val="28"/>
              </w:rPr>
            </w:pPr>
          </w:p>
        </w:tc>
      </w:tr>
    </w:tbl>
    <w:p w:rsidR="00F42537" w:rsidRPr="008A3556" w:rsidRDefault="00F42537"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CF3D5E" w:rsidRDefault="009A100A" w:rsidP="00CF3D5E">
      <w:pPr>
        <w:spacing w:after="0" w:line="240" w:lineRule="auto"/>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A100A" w:rsidRPr="008A3556" w:rsidRDefault="009A100A" w:rsidP="00F42537">
      <w:pPr>
        <w:pStyle w:val="aa"/>
        <w:spacing w:after="0" w:line="240" w:lineRule="auto"/>
        <w:ind w:left="709"/>
        <w:rPr>
          <w:rFonts w:ascii="Times New Roman" w:hAnsi="Times New Roman" w:cs="Times New Roman"/>
          <w:sz w:val="28"/>
          <w:szCs w:val="28"/>
        </w:rPr>
      </w:pPr>
    </w:p>
    <w:p w:rsidR="009325A2" w:rsidRPr="008A3556" w:rsidRDefault="009325A2" w:rsidP="00F42537">
      <w:pPr>
        <w:pStyle w:val="aa"/>
        <w:spacing w:after="0" w:line="240" w:lineRule="auto"/>
        <w:ind w:left="709"/>
        <w:rPr>
          <w:rFonts w:ascii="Times New Roman" w:hAnsi="Times New Roman" w:cs="Times New Roman"/>
          <w:sz w:val="28"/>
          <w:szCs w:val="28"/>
        </w:rPr>
      </w:pPr>
    </w:p>
    <w:p w:rsidR="009325A2" w:rsidRPr="008A3556" w:rsidRDefault="009325A2" w:rsidP="00F42537">
      <w:pPr>
        <w:pStyle w:val="aa"/>
        <w:spacing w:after="0" w:line="240" w:lineRule="auto"/>
        <w:ind w:left="709"/>
        <w:rPr>
          <w:rFonts w:ascii="Times New Roman" w:hAnsi="Times New Roman" w:cs="Times New Roman"/>
          <w:sz w:val="28"/>
          <w:szCs w:val="28"/>
        </w:rPr>
      </w:pPr>
    </w:p>
    <w:p w:rsidR="00F42537" w:rsidRPr="008A3556" w:rsidRDefault="00F42537" w:rsidP="00F42537">
      <w:pPr>
        <w:pStyle w:val="aa"/>
        <w:spacing w:after="0" w:line="240" w:lineRule="auto"/>
        <w:ind w:left="709"/>
        <w:jc w:val="center"/>
        <w:rPr>
          <w:rFonts w:ascii="Times New Roman" w:hAnsi="Times New Roman" w:cs="Times New Roman"/>
          <w:b/>
          <w:sz w:val="28"/>
          <w:szCs w:val="28"/>
        </w:rPr>
      </w:pPr>
      <w:r w:rsidRPr="008A3556">
        <w:rPr>
          <w:rFonts w:ascii="Times New Roman" w:hAnsi="Times New Roman" w:cs="Times New Roman"/>
          <w:b/>
          <w:sz w:val="28"/>
          <w:szCs w:val="28"/>
        </w:rPr>
        <w:t>Лист учета периодических проверок</w:t>
      </w:r>
    </w:p>
    <w:p w:rsidR="00F42537" w:rsidRPr="008A3556" w:rsidRDefault="00F42537" w:rsidP="00F42537">
      <w:pPr>
        <w:spacing w:after="0" w:line="240" w:lineRule="auto"/>
        <w:ind w:left="567" w:firstLine="709"/>
        <w:rPr>
          <w:rFonts w:ascii="Times New Roman" w:hAnsi="Times New Roman" w:cs="Times New Roman"/>
          <w:sz w:val="28"/>
          <w:szCs w:val="28"/>
        </w:rPr>
      </w:pPr>
    </w:p>
    <w:tbl>
      <w:tblPr>
        <w:tblStyle w:val="a7"/>
        <w:tblW w:w="0" w:type="auto"/>
        <w:tblInd w:w="108" w:type="dxa"/>
        <w:tblLayout w:type="fixed"/>
        <w:tblLook w:val="04A0"/>
      </w:tblPr>
      <w:tblGrid>
        <w:gridCol w:w="567"/>
        <w:gridCol w:w="1560"/>
        <w:gridCol w:w="2562"/>
        <w:gridCol w:w="1557"/>
        <w:gridCol w:w="3217"/>
      </w:tblGrid>
      <w:tr w:rsidR="00F42537" w:rsidRPr="008A3556" w:rsidTr="006C000F">
        <w:tc>
          <w:tcPr>
            <w:tcW w:w="567" w:type="dxa"/>
            <w:vMerge w:val="restart"/>
          </w:tcPr>
          <w:p w:rsidR="00F42537" w:rsidRPr="008A3556" w:rsidRDefault="00F42537" w:rsidP="006C000F">
            <w:pPr>
              <w:ind w:left="33" w:firstLine="1243"/>
              <w:rPr>
                <w:sz w:val="28"/>
                <w:szCs w:val="28"/>
              </w:rPr>
            </w:pPr>
            <w:r w:rsidRPr="008A3556">
              <w:rPr>
                <w:sz w:val="28"/>
                <w:szCs w:val="28"/>
              </w:rPr>
              <w:t>№№</w:t>
            </w:r>
          </w:p>
        </w:tc>
        <w:tc>
          <w:tcPr>
            <w:tcW w:w="1560" w:type="dxa"/>
            <w:vMerge w:val="restart"/>
          </w:tcPr>
          <w:p w:rsidR="00F42537" w:rsidRPr="008A3556" w:rsidRDefault="00F42537" w:rsidP="006C000F">
            <w:pPr>
              <w:ind w:left="33"/>
              <w:jc w:val="center"/>
              <w:rPr>
                <w:sz w:val="28"/>
                <w:szCs w:val="28"/>
              </w:rPr>
            </w:pPr>
            <w:r w:rsidRPr="008A3556">
              <w:rPr>
                <w:sz w:val="28"/>
                <w:szCs w:val="28"/>
              </w:rPr>
              <w:t>Дата проверки</w:t>
            </w:r>
          </w:p>
        </w:tc>
        <w:tc>
          <w:tcPr>
            <w:tcW w:w="4119" w:type="dxa"/>
            <w:gridSpan w:val="2"/>
          </w:tcPr>
          <w:p w:rsidR="00F42537" w:rsidRPr="008A3556" w:rsidRDefault="00F42537" w:rsidP="006C000F">
            <w:pPr>
              <w:ind w:left="33"/>
              <w:jc w:val="center"/>
              <w:rPr>
                <w:sz w:val="28"/>
                <w:szCs w:val="28"/>
              </w:rPr>
            </w:pPr>
            <w:r w:rsidRPr="008A3556">
              <w:rPr>
                <w:sz w:val="28"/>
                <w:szCs w:val="28"/>
              </w:rPr>
              <w:t>Проверил</w:t>
            </w:r>
          </w:p>
        </w:tc>
        <w:tc>
          <w:tcPr>
            <w:tcW w:w="3217" w:type="dxa"/>
            <w:vMerge w:val="restart"/>
          </w:tcPr>
          <w:p w:rsidR="00F42537" w:rsidRPr="008A3556" w:rsidRDefault="00F42537" w:rsidP="006C000F">
            <w:pPr>
              <w:jc w:val="center"/>
              <w:rPr>
                <w:sz w:val="28"/>
                <w:szCs w:val="28"/>
              </w:rPr>
            </w:pPr>
            <w:r w:rsidRPr="008A3556">
              <w:rPr>
                <w:sz w:val="28"/>
                <w:szCs w:val="28"/>
              </w:rPr>
              <w:t>Предложения и замечания</w:t>
            </w:r>
          </w:p>
        </w:tc>
      </w:tr>
      <w:tr w:rsidR="00F42537" w:rsidRPr="008A3556" w:rsidTr="006C000F">
        <w:tc>
          <w:tcPr>
            <w:tcW w:w="567" w:type="dxa"/>
            <w:vMerge/>
          </w:tcPr>
          <w:p w:rsidR="00F42537" w:rsidRPr="008A3556" w:rsidRDefault="00F42537" w:rsidP="006C000F">
            <w:pPr>
              <w:ind w:left="567" w:firstLine="709"/>
              <w:rPr>
                <w:sz w:val="28"/>
                <w:szCs w:val="28"/>
              </w:rPr>
            </w:pPr>
          </w:p>
        </w:tc>
        <w:tc>
          <w:tcPr>
            <w:tcW w:w="1560" w:type="dxa"/>
            <w:vMerge/>
          </w:tcPr>
          <w:p w:rsidR="00F42537" w:rsidRPr="008A3556" w:rsidRDefault="00F42537" w:rsidP="006C000F">
            <w:pPr>
              <w:ind w:left="567" w:firstLine="709"/>
              <w:jc w:val="center"/>
              <w:rPr>
                <w:sz w:val="28"/>
                <w:szCs w:val="28"/>
              </w:rPr>
            </w:pPr>
          </w:p>
        </w:tc>
        <w:tc>
          <w:tcPr>
            <w:tcW w:w="2562" w:type="dxa"/>
          </w:tcPr>
          <w:p w:rsidR="00F42537" w:rsidRPr="008A3556" w:rsidRDefault="00F42537" w:rsidP="006C000F">
            <w:pPr>
              <w:ind w:left="33"/>
              <w:jc w:val="center"/>
              <w:rPr>
                <w:sz w:val="28"/>
                <w:szCs w:val="28"/>
              </w:rPr>
            </w:pPr>
            <w:r w:rsidRPr="008A3556">
              <w:rPr>
                <w:sz w:val="28"/>
                <w:szCs w:val="28"/>
              </w:rPr>
              <w:t>Ф.И.О.</w:t>
            </w:r>
          </w:p>
        </w:tc>
        <w:tc>
          <w:tcPr>
            <w:tcW w:w="1557" w:type="dxa"/>
          </w:tcPr>
          <w:p w:rsidR="00F42537" w:rsidRPr="008A3556" w:rsidRDefault="00F42537" w:rsidP="006C000F">
            <w:pPr>
              <w:ind w:left="33"/>
              <w:jc w:val="center"/>
              <w:rPr>
                <w:sz w:val="28"/>
                <w:szCs w:val="28"/>
              </w:rPr>
            </w:pPr>
            <w:r w:rsidRPr="008A3556">
              <w:rPr>
                <w:sz w:val="28"/>
                <w:szCs w:val="28"/>
              </w:rPr>
              <w:t>Подпись</w:t>
            </w:r>
          </w:p>
        </w:tc>
        <w:tc>
          <w:tcPr>
            <w:tcW w:w="3217" w:type="dxa"/>
            <w:vMerge/>
          </w:tcPr>
          <w:p w:rsidR="00F42537" w:rsidRPr="008A3556" w:rsidRDefault="00F42537" w:rsidP="006C000F">
            <w:pPr>
              <w:ind w:left="567" w:firstLine="709"/>
              <w:jc w:val="center"/>
              <w:rPr>
                <w:sz w:val="28"/>
                <w:szCs w:val="28"/>
              </w:rPr>
            </w:pPr>
          </w:p>
        </w:tc>
      </w:tr>
      <w:tr w:rsidR="00F42537" w:rsidRPr="008A3556" w:rsidTr="006C000F">
        <w:tc>
          <w:tcPr>
            <w:tcW w:w="567" w:type="dxa"/>
          </w:tcPr>
          <w:p w:rsidR="00F42537" w:rsidRPr="008A3556" w:rsidRDefault="00F42537" w:rsidP="006C000F">
            <w:pPr>
              <w:ind w:left="567" w:firstLine="709"/>
              <w:rPr>
                <w:sz w:val="28"/>
                <w:szCs w:val="28"/>
              </w:rPr>
            </w:pPr>
          </w:p>
        </w:tc>
        <w:tc>
          <w:tcPr>
            <w:tcW w:w="1560" w:type="dxa"/>
          </w:tcPr>
          <w:p w:rsidR="00F42537" w:rsidRPr="008A3556" w:rsidRDefault="00F42537" w:rsidP="006C000F">
            <w:pPr>
              <w:ind w:left="567" w:firstLine="709"/>
              <w:jc w:val="center"/>
              <w:rPr>
                <w:sz w:val="28"/>
                <w:szCs w:val="28"/>
              </w:rPr>
            </w:pPr>
          </w:p>
        </w:tc>
        <w:tc>
          <w:tcPr>
            <w:tcW w:w="2562" w:type="dxa"/>
          </w:tcPr>
          <w:p w:rsidR="00F42537" w:rsidRPr="008A3556" w:rsidRDefault="00F42537" w:rsidP="006C000F">
            <w:pPr>
              <w:ind w:left="567" w:firstLine="709"/>
              <w:jc w:val="center"/>
              <w:rPr>
                <w:sz w:val="28"/>
                <w:szCs w:val="28"/>
              </w:rPr>
            </w:pPr>
          </w:p>
        </w:tc>
        <w:tc>
          <w:tcPr>
            <w:tcW w:w="1557" w:type="dxa"/>
          </w:tcPr>
          <w:p w:rsidR="00F42537" w:rsidRPr="008A3556" w:rsidRDefault="00F42537" w:rsidP="006C000F">
            <w:pPr>
              <w:ind w:left="567" w:firstLine="709"/>
              <w:jc w:val="center"/>
              <w:rPr>
                <w:sz w:val="28"/>
                <w:szCs w:val="28"/>
              </w:rPr>
            </w:pPr>
          </w:p>
        </w:tc>
        <w:tc>
          <w:tcPr>
            <w:tcW w:w="3217" w:type="dxa"/>
          </w:tcPr>
          <w:p w:rsidR="00F42537" w:rsidRPr="008A3556" w:rsidRDefault="00F42537" w:rsidP="006C000F">
            <w:pPr>
              <w:ind w:left="567" w:firstLine="709"/>
              <w:jc w:val="center"/>
              <w:rPr>
                <w:sz w:val="28"/>
                <w:szCs w:val="28"/>
              </w:rPr>
            </w:pPr>
          </w:p>
        </w:tc>
      </w:tr>
      <w:tr w:rsidR="00F42537" w:rsidRPr="008A3556" w:rsidTr="006C000F">
        <w:tc>
          <w:tcPr>
            <w:tcW w:w="567" w:type="dxa"/>
          </w:tcPr>
          <w:p w:rsidR="00F42537" w:rsidRPr="008A3556" w:rsidRDefault="00F42537" w:rsidP="006C000F">
            <w:pPr>
              <w:ind w:left="567" w:firstLine="709"/>
              <w:rPr>
                <w:sz w:val="28"/>
                <w:szCs w:val="28"/>
              </w:rPr>
            </w:pPr>
          </w:p>
        </w:tc>
        <w:tc>
          <w:tcPr>
            <w:tcW w:w="1560" w:type="dxa"/>
          </w:tcPr>
          <w:p w:rsidR="00F42537" w:rsidRPr="008A3556" w:rsidRDefault="00F42537" w:rsidP="006C000F">
            <w:pPr>
              <w:ind w:left="567" w:firstLine="709"/>
              <w:rPr>
                <w:sz w:val="28"/>
                <w:szCs w:val="28"/>
              </w:rPr>
            </w:pPr>
          </w:p>
        </w:tc>
        <w:tc>
          <w:tcPr>
            <w:tcW w:w="2562" w:type="dxa"/>
          </w:tcPr>
          <w:p w:rsidR="00F42537" w:rsidRPr="008A3556" w:rsidRDefault="00F42537" w:rsidP="006C000F">
            <w:pPr>
              <w:ind w:left="567" w:firstLine="709"/>
              <w:rPr>
                <w:sz w:val="28"/>
                <w:szCs w:val="28"/>
              </w:rPr>
            </w:pPr>
          </w:p>
        </w:tc>
        <w:tc>
          <w:tcPr>
            <w:tcW w:w="1557" w:type="dxa"/>
          </w:tcPr>
          <w:p w:rsidR="00F42537" w:rsidRPr="008A3556" w:rsidRDefault="00F42537" w:rsidP="006C000F">
            <w:pPr>
              <w:ind w:left="567" w:firstLine="709"/>
              <w:rPr>
                <w:sz w:val="28"/>
                <w:szCs w:val="28"/>
              </w:rPr>
            </w:pPr>
          </w:p>
        </w:tc>
        <w:tc>
          <w:tcPr>
            <w:tcW w:w="3217" w:type="dxa"/>
          </w:tcPr>
          <w:p w:rsidR="00F42537" w:rsidRPr="008A3556" w:rsidRDefault="00F42537"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r w:rsidR="009A100A" w:rsidRPr="008A3556" w:rsidTr="006C000F">
        <w:tc>
          <w:tcPr>
            <w:tcW w:w="567" w:type="dxa"/>
          </w:tcPr>
          <w:p w:rsidR="009A100A" w:rsidRPr="008A3556" w:rsidRDefault="009A100A" w:rsidP="006C000F">
            <w:pPr>
              <w:ind w:left="567" w:firstLine="709"/>
              <w:rPr>
                <w:sz w:val="28"/>
                <w:szCs w:val="28"/>
              </w:rPr>
            </w:pPr>
          </w:p>
        </w:tc>
        <w:tc>
          <w:tcPr>
            <w:tcW w:w="1560" w:type="dxa"/>
          </w:tcPr>
          <w:p w:rsidR="009A100A" w:rsidRPr="008A3556" w:rsidRDefault="009A100A" w:rsidP="006C000F">
            <w:pPr>
              <w:ind w:left="567" w:firstLine="709"/>
              <w:rPr>
                <w:sz w:val="28"/>
                <w:szCs w:val="28"/>
              </w:rPr>
            </w:pPr>
          </w:p>
        </w:tc>
        <w:tc>
          <w:tcPr>
            <w:tcW w:w="2562" w:type="dxa"/>
          </w:tcPr>
          <w:p w:rsidR="009A100A" w:rsidRPr="008A3556" w:rsidRDefault="009A100A" w:rsidP="006C000F">
            <w:pPr>
              <w:ind w:left="567" w:firstLine="709"/>
              <w:rPr>
                <w:sz w:val="28"/>
                <w:szCs w:val="28"/>
              </w:rPr>
            </w:pPr>
          </w:p>
        </w:tc>
        <w:tc>
          <w:tcPr>
            <w:tcW w:w="1557" w:type="dxa"/>
          </w:tcPr>
          <w:p w:rsidR="009A100A" w:rsidRPr="008A3556" w:rsidRDefault="009A100A" w:rsidP="006C000F">
            <w:pPr>
              <w:ind w:left="567" w:firstLine="709"/>
              <w:rPr>
                <w:sz w:val="28"/>
                <w:szCs w:val="28"/>
              </w:rPr>
            </w:pPr>
          </w:p>
        </w:tc>
        <w:tc>
          <w:tcPr>
            <w:tcW w:w="3217" w:type="dxa"/>
          </w:tcPr>
          <w:p w:rsidR="009A100A" w:rsidRPr="008A3556" w:rsidRDefault="009A100A" w:rsidP="006C000F">
            <w:pPr>
              <w:ind w:left="567" w:firstLine="709"/>
              <w:rPr>
                <w:sz w:val="28"/>
                <w:szCs w:val="28"/>
              </w:rPr>
            </w:pPr>
          </w:p>
        </w:tc>
      </w:tr>
    </w:tbl>
    <w:p w:rsidR="00F42537" w:rsidRPr="008A3556" w:rsidRDefault="00F42537" w:rsidP="00F42537">
      <w:pPr>
        <w:spacing w:after="0" w:line="240" w:lineRule="auto"/>
        <w:ind w:firstLine="709"/>
        <w:rPr>
          <w:rFonts w:ascii="Times New Roman" w:hAnsi="Times New Roman" w:cs="Times New Roman"/>
          <w:sz w:val="28"/>
          <w:szCs w:val="28"/>
        </w:rPr>
      </w:pPr>
    </w:p>
    <w:p w:rsidR="00F42537" w:rsidRPr="008A3556" w:rsidRDefault="00F42537" w:rsidP="00F42537">
      <w:pPr>
        <w:rPr>
          <w:rFonts w:ascii="Times New Roman" w:hAnsi="Times New Roman" w:cs="Times New Roman"/>
          <w:sz w:val="28"/>
          <w:szCs w:val="28"/>
        </w:rPr>
      </w:pPr>
    </w:p>
    <w:p w:rsidR="00E23EC3" w:rsidRPr="008A3556" w:rsidRDefault="00E23EC3" w:rsidP="001C298A">
      <w:pPr>
        <w:tabs>
          <w:tab w:val="left" w:pos="7305"/>
        </w:tabs>
        <w:spacing w:line="360" w:lineRule="auto"/>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E23EC3" w:rsidRPr="008A3556" w:rsidRDefault="00E23EC3" w:rsidP="00E23EC3">
      <w:pPr>
        <w:pStyle w:val="aa"/>
        <w:tabs>
          <w:tab w:val="left" w:pos="0"/>
          <w:tab w:val="left" w:pos="284"/>
        </w:tabs>
        <w:spacing w:after="0" w:line="240" w:lineRule="auto"/>
        <w:ind w:left="0"/>
        <w:jc w:val="both"/>
        <w:rPr>
          <w:rFonts w:ascii="Times New Roman" w:hAnsi="Times New Roman" w:cs="Times New Roman"/>
          <w:b/>
          <w:sz w:val="28"/>
          <w:szCs w:val="28"/>
        </w:rPr>
      </w:pPr>
    </w:p>
    <w:p w:rsidR="00D47DD0" w:rsidRPr="008A3556" w:rsidRDefault="00D47DD0" w:rsidP="0038141F">
      <w:pPr>
        <w:pStyle w:val="aa"/>
        <w:tabs>
          <w:tab w:val="left" w:pos="0"/>
          <w:tab w:val="left" w:pos="284"/>
        </w:tabs>
        <w:spacing w:after="0" w:line="240" w:lineRule="auto"/>
        <w:ind w:left="0"/>
        <w:jc w:val="both"/>
        <w:rPr>
          <w:rFonts w:ascii="Times New Roman" w:hAnsi="Times New Roman" w:cs="Times New Roman"/>
          <w:b/>
          <w:sz w:val="28"/>
          <w:szCs w:val="28"/>
        </w:rPr>
      </w:pPr>
    </w:p>
    <w:sectPr w:rsidR="00D47DD0" w:rsidRPr="008A3556" w:rsidSect="00B92F8A">
      <w:headerReference w:type="default" r:id="rId8"/>
      <w:pgSz w:w="11906" w:h="16838"/>
      <w:pgMar w:top="851" w:right="851" w:bottom="851" w:left="1418" w:header="4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701" w:rsidRDefault="00797701" w:rsidP="00D07826">
      <w:pPr>
        <w:spacing w:after="0" w:line="240" w:lineRule="auto"/>
      </w:pPr>
      <w:r>
        <w:separator/>
      </w:r>
    </w:p>
  </w:endnote>
  <w:endnote w:type="continuationSeparator" w:id="1">
    <w:p w:rsidR="00797701" w:rsidRDefault="00797701" w:rsidP="00D078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701" w:rsidRDefault="00797701" w:rsidP="00D07826">
      <w:pPr>
        <w:spacing w:after="0" w:line="240" w:lineRule="auto"/>
      </w:pPr>
      <w:r>
        <w:separator/>
      </w:r>
    </w:p>
  </w:footnote>
  <w:footnote w:type="continuationSeparator" w:id="1">
    <w:p w:rsidR="00797701" w:rsidRDefault="00797701" w:rsidP="00D078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5"/>
      <w:tblW w:w="9219" w:type="dxa"/>
      <w:jc w:val="center"/>
      <w:tblLayout w:type="fixed"/>
      <w:tblLook w:val="04A0"/>
    </w:tblPr>
    <w:tblGrid>
      <w:gridCol w:w="1143"/>
      <w:gridCol w:w="5670"/>
      <w:gridCol w:w="988"/>
      <w:gridCol w:w="1418"/>
    </w:tblGrid>
    <w:tr w:rsidR="00B92F8A" w:rsidRPr="000D1739" w:rsidTr="00AA0E8C">
      <w:trPr>
        <w:trHeight w:val="283"/>
        <w:jc w:val="center"/>
      </w:trPr>
      <w:tc>
        <w:tcPr>
          <w:tcW w:w="1143" w:type="dxa"/>
          <w:vMerge w:val="restart"/>
          <w:tcBorders>
            <w:right w:val="nil"/>
          </w:tcBorders>
          <w:vAlign w:val="center"/>
        </w:tcPr>
        <w:p w:rsidR="00B92F8A" w:rsidRPr="000D1739" w:rsidRDefault="00B92F8A" w:rsidP="00B92F8A">
          <w:pPr>
            <w:jc w:val="both"/>
            <w:rPr>
              <w:rFonts w:ascii="Times New Roman" w:hAnsi="Times New Roman" w:cs="Times New Roman"/>
            </w:rPr>
          </w:pPr>
        </w:p>
      </w:tc>
      <w:tc>
        <w:tcPr>
          <w:tcW w:w="5670" w:type="dxa"/>
          <w:vMerge w:val="restart"/>
          <w:tcBorders>
            <w:left w:val="nil"/>
          </w:tcBorders>
        </w:tcPr>
        <w:p w:rsidR="00B92F8A" w:rsidRPr="000D1739" w:rsidRDefault="00B92F8A" w:rsidP="00B92F8A">
          <w:pPr>
            <w:jc w:val="center"/>
            <w:rPr>
              <w:rFonts w:ascii="Times New Roman" w:hAnsi="Times New Roman" w:cs="Times New Roman"/>
              <w:b/>
              <w:sz w:val="12"/>
              <w:szCs w:val="16"/>
            </w:rPr>
          </w:pPr>
        </w:p>
        <w:p w:rsidR="00B92F8A" w:rsidRPr="00262F77" w:rsidRDefault="00B92F8A" w:rsidP="00B92F8A">
          <w:pPr>
            <w:jc w:val="center"/>
            <w:rPr>
              <w:rFonts w:ascii="Times New Roman" w:hAnsi="Times New Roman" w:cs="Times New Roman"/>
              <w:sz w:val="18"/>
              <w:szCs w:val="18"/>
            </w:rPr>
          </w:pPr>
        </w:p>
        <w:p w:rsidR="00B92F8A" w:rsidRPr="00E16BDD" w:rsidRDefault="00B92F8A" w:rsidP="00B92F8A">
          <w:pPr>
            <w:jc w:val="center"/>
            <w:rPr>
              <w:rFonts w:ascii="Times New Roman" w:hAnsi="Times New Roman" w:cs="Times New Roman"/>
              <w:b/>
              <w:sz w:val="24"/>
              <w:szCs w:val="24"/>
            </w:rPr>
          </w:pPr>
        </w:p>
      </w:tc>
      <w:tc>
        <w:tcPr>
          <w:tcW w:w="2406" w:type="dxa"/>
          <w:gridSpan w:val="2"/>
        </w:tcPr>
        <w:p w:rsidR="00B92F8A" w:rsidRPr="000D1739" w:rsidRDefault="00B92F8A" w:rsidP="00B92F8A">
          <w:pPr>
            <w:jc w:val="both"/>
            <w:rPr>
              <w:rFonts w:ascii="Times New Roman" w:hAnsi="Times New Roman" w:cs="Times New Roman"/>
              <w:sz w:val="16"/>
              <w:szCs w:val="16"/>
              <w:lang w:val="en-US"/>
            </w:rPr>
          </w:pPr>
          <w:r w:rsidRPr="000D1739">
            <w:rPr>
              <w:rFonts w:ascii="Times New Roman" w:hAnsi="Times New Roman" w:cs="Times New Roman"/>
              <w:sz w:val="16"/>
              <w:szCs w:val="16"/>
            </w:rPr>
            <w:t xml:space="preserve">Код: </w:t>
          </w:r>
          <w:r w:rsidR="002B7303" w:rsidRPr="002B7303">
            <w:rPr>
              <w:rFonts w:ascii="Times New Roman" w:hAnsi="Times New Roman" w:cs="Times New Roman"/>
              <w:sz w:val="16"/>
              <w:szCs w:val="16"/>
            </w:rPr>
            <w:t>PFR.1.2</w:t>
          </w:r>
        </w:p>
      </w:tc>
    </w:tr>
    <w:tr w:rsidR="00B92F8A" w:rsidRPr="000D1739" w:rsidTr="00AA0E8C">
      <w:trPr>
        <w:trHeight w:val="28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2406" w:type="dxa"/>
          <w:gridSpan w:val="2"/>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rPr>
            <w:t xml:space="preserve">Дата утверждения: </w:t>
          </w:r>
        </w:p>
      </w:tc>
    </w:tr>
    <w:tr w:rsidR="00B92F8A" w:rsidRPr="000D1739" w:rsidTr="00AA0E8C">
      <w:trPr>
        <w:trHeight w:val="28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2406" w:type="dxa"/>
          <w:gridSpan w:val="2"/>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rPr>
            <w:t xml:space="preserve">Дата внесения изменений: </w:t>
          </w:r>
        </w:p>
      </w:tc>
    </w:tr>
    <w:tr w:rsidR="00B92F8A" w:rsidRPr="000D1739" w:rsidTr="00AA0E8C">
      <w:trPr>
        <w:trHeight w:val="243"/>
        <w:jc w:val="center"/>
      </w:trPr>
      <w:tc>
        <w:tcPr>
          <w:tcW w:w="1143" w:type="dxa"/>
          <w:vMerge/>
          <w:tcBorders>
            <w:right w:val="nil"/>
          </w:tcBorders>
        </w:tcPr>
        <w:p w:rsidR="00B92F8A" w:rsidRPr="000D1739" w:rsidRDefault="00B92F8A" w:rsidP="00B92F8A">
          <w:pPr>
            <w:jc w:val="both"/>
            <w:rPr>
              <w:rFonts w:ascii="Times New Roman" w:hAnsi="Times New Roman" w:cs="Times New Roman"/>
            </w:rPr>
          </w:pPr>
        </w:p>
      </w:tc>
      <w:tc>
        <w:tcPr>
          <w:tcW w:w="5670" w:type="dxa"/>
          <w:vMerge/>
          <w:tcBorders>
            <w:left w:val="nil"/>
          </w:tcBorders>
        </w:tcPr>
        <w:p w:rsidR="00B92F8A" w:rsidRPr="000D1739" w:rsidRDefault="00B92F8A" w:rsidP="00B92F8A">
          <w:pPr>
            <w:jc w:val="both"/>
            <w:rPr>
              <w:rFonts w:ascii="Times New Roman" w:hAnsi="Times New Roman" w:cs="Times New Roman"/>
            </w:rPr>
          </w:pPr>
        </w:p>
      </w:tc>
      <w:tc>
        <w:tcPr>
          <w:tcW w:w="988" w:type="dxa"/>
        </w:tcPr>
        <w:p w:rsidR="00B92F8A" w:rsidRPr="000D1739" w:rsidRDefault="00B92F8A" w:rsidP="00B92F8A">
          <w:pPr>
            <w:jc w:val="both"/>
            <w:rPr>
              <w:rFonts w:ascii="Times New Roman" w:hAnsi="Times New Roman" w:cs="Times New Roman"/>
              <w:sz w:val="16"/>
              <w:szCs w:val="16"/>
            </w:rPr>
          </w:pPr>
          <w:r w:rsidRPr="000D1739">
            <w:rPr>
              <w:rFonts w:ascii="Times New Roman" w:hAnsi="Times New Roman" w:cs="Times New Roman"/>
              <w:sz w:val="16"/>
              <w:szCs w:val="16"/>
              <w:lang w:val="kk-KZ"/>
            </w:rPr>
            <w:t>Версия</w:t>
          </w:r>
          <w:r>
            <w:rPr>
              <w:rFonts w:ascii="Times New Roman" w:hAnsi="Times New Roman" w:cs="Times New Roman"/>
              <w:sz w:val="16"/>
              <w:szCs w:val="16"/>
            </w:rPr>
            <w:t>: 1</w:t>
          </w:r>
        </w:p>
      </w:tc>
      <w:tc>
        <w:tcPr>
          <w:tcW w:w="1418" w:type="dxa"/>
        </w:tcPr>
        <w:p w:rsidR="00B92F8A" w:rsidRPr="000D1739" w:rsidRDefault="00B92F8A" w:rsidP="002B0DDB">
          <w:pPr>
            <w:jc w:val="both"/>
            <w:rPr>
              <w:rFonts w:ascii="Times New Roman" w:hAnsi="Times New Roman" w:cs="Times New Roman"/>
              <w:sz w:val="16"/>
              <w:szCs w:val="16"/>
            </w:rPr>
          </w:pPr>
          <w:r w:rsidRPr="000D1739">
            <w:rPr>
              <w:rFonts w:ascii="Times New Roman" w:hAnsi="Times New Roman" w:cs="Times New Roman"/>
              <w:sz w:val="16"/>
              <w:szCs w:val="16"/>
            </w:rPr>
            <w:t xml:space="preserve">Стр. </w:t>
          </w:r>
          <w:r w:rsidR="00CF3D5E">
            <w:rPr>
              <w:rFonts w:ascii="Times New Roman" w:hAnsi="Times New Roman" w:cs="Times New Roman"/>
              <w:sz w:val="16"/>
              <w:szCs w:val="16"/>
            </w:rPr>
            <w:t>1 из 8</w:t>
          </w:r>
        </w:p>
      </w:tc>
    </w:tr>
  </w:tbl>
  <w:p w:rsidR="000E7F40" w:rsidRDefault="000E7F40" w:rsidP="005F6350">
    <w:pPr>
      <w:pStyle w:val="a3"/>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A94"/>
    <w:multiLevelType w:val="hybridMultilevel"/>
    <w:tmpl w:val="031C8BF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B4F2D"/>
    <w:multiLevelType w:val="multilevel"/>
    <w:tmpl w:val="D9DAFBC6"/>
    <w:lvl w:ilvl="0">
      <w:start w:val="1"/>
      <w:numFmt w:val="decimal"/>
      <w:lvlText w:val="%1."/>
      <w:lvlJc w:val="left"/>
      <w:pPr>
        <w:ind w:left="927" w:hanging="360"/>
      </w:pPr>
      <w:rPr>
        <w:rFonts w:eastAsiaTheme="minorHAnsi" w:hint="default"/>
        <w:b/>
      </w:rPr>
    </w:lvl>
    <w:lvl w:ilvl="1">
      <w:start w:val="1"/>
      <w:numFmt w:val="decimal"/>
      <w:lvlText w:val="%1.%2."/>
      <w:lvlJc w:val="left"/>
      <w:pPr>
        <w:ind w:left="1287" w:hanging="720"/>
      </w:pPr>
      <w:rPr>
        <w:rFonts w:eastAsiaTheme="minorHAnsi" w:hint="default"/>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abstractNum w:abstractNumId="2">
    <w:nsid w:val="05972CE7"/>
    <w:multiLevelType w:val="hybridMultilevel"/>
    <w:tmpl w:val="9D50ABB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6F22340"/>
    <w:multiLevelType w:val="hybridMultilevel"/>
    <w:tmpl w:val="EED617F0"/>
    <w:lvl w:ilvl="0" w:tplc="04090001">
      <w:start w:val="1"/>
      <w:numFmt w:val="bullet"/>
      <w:lvlText w:val=""/>
      <w:lvlJc w:val="left"/>
      <w:pPr>
        <w:ind w:left="821" w:hanging="360"/>
      </w:pPr>
      <w:rPr>
        <w:rFonts w:ascii="Symbol" w:hAnsi="Symbol"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4">
    <w:nsid w:val="0B697D99"/>
    <w:multiLevelType w:val="multilevel"/>
    <w:tmpl w:val="37F87F12"/>
    <w:lvl w:ilvl="0">
      <w:start w:val="7"/>
      <w:numFmt w:val="decimal"/>
      <w:lvlText w:val="%1."/>
      <w:lvlJc w:val="left"/>
      <w:pPr>
        <w:ind w:left="3793" w:hanging="39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5">
    <w:nsid w:val="0C5843A7"/>
    <w:multiLevelType w:val="multilevel"/>
    <w:tmpl w:val="D9DAFBC6"/>
    <w:lvl w:ilvl="0">
      <w:start w:val="1"/>
      <w:numFmt w:val="decimal"/>
      <w:lvlText w:val="%1."/>
      <w:lvlJc w:val="left"/>
      <w:pPr>
        <w:ind w:left="927" w:hanging="360"/>
      </w:pPr>
      <w:rPr>
        <w:rFonts w:eastAsiaTheme="minorHAnsi" w:hint="default"/>
        <w:b/>
      </w:rPr>
    </w:lvl>
    <w:lvl w:ilvl="1">
      <w:start w:val="1"/>
      <w:numFmt w:val="decimal"/>
      <w:lvlText w:val="%1.%2."/>
      <w:lvlJc w:val="left"/>
      <w:pPr>
        <w:ind w:left="1287" w:hanging="720"/>
      </w:pPr>
      <w:rPr>
        <w:rFonts w:eastAsiaTheme="minorHAnsi" w:hint="default"/>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abstractNum w:abstractNumId="6">
    <w:nsid w:val="0D7D2B11"/>
    <w:multiLevelType w:val="multilevel"/>
    <w:tmpl w:val="C1100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148D9"/>
    <w:multiLevelType w:val="multilevel"/>
    <w:tmpl w:val="C55AB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BE1AED"/>
    <w:multiLevelType w:val="multilevel"/>
    <w:tmpl w:val="D9DAFBC6"/>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9">
    <w:nsid w:val="1A1E3377"/>
    <w:multiLevelType w:val="multilevel"/>
    <w:tmpl w:val="3864ABE8"/>
    <w:lvl w:ilvl="0">
      <w:start w:val="3"/>
      <w:numFmt w:val="decimal"/>
      <w:lvlText w:val="%1."/>
      <w:lvlJc w:val="left"/>
      <w:pPr>
        <w:ind w:left="501" w:hanging="360"/>
      </w:pPr>
      <w:rPr>
        <w:rFonts w:ascii="Times New Roman" w:hAnsi="Times New Roman" w:cs="Times New Roman" w:hint="default"/>
        <w:color w:val="000000"/>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958" w:hanging="108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476" w:hanging="144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994" w:hanging="1800"/>
      </w:pPr>
      <w:rPr>
        <w:rFonts w:hint="default"/>
      </w:rPr>
    </w:lvl>
    <w:lvl w:ilvl="8">
      <w:start w:val="1"/>
      <w:numFmt w:val="decimal"/>
      <w:isLgl/>
      <w:lvlText w:val="%1.%2.%3.%4.%5.%6.%7.%8.%9"/>
      <w:lvlJc w:val="left"/>
      <w:pPr>
        <w:ind w:left="6933" w:hanging="2160"/>
      </w:pPr>
      <w:rPr>
        <w:rFonts w:hint="default"/>
      </w:rPr>
    </w:lvl>
  </w:abstractNum>
  <w:abstractNum w:abstractNumId="10">
    <w:nsid w:val="1D7676AF"/>
    <w:multiLevelType w:val="multilevel"/>
    <w:tmpl w:val="D9DAFBC6"/>
    <w:lvl w:ilvl="0">
      <w:start w:val="1"/>
      <w:numFmt w:val="decimal"/>
      <w:lvlText w:val="%1."/>
      <w:lvlJc w:val="left"/>
      <w:pPr>
        <w:ind w:left="360" w:hanging="360"/>
      </w:pPr>
      <w:rPr>
        <w:rFonts w:eastAsiaTheme="minorHAnsi" w:hint="default"/>
        <w:b/>
      </w:rPr>
    </w:lvl>
    <w:lvl w:ilvl="1">
      <w:start w:val="1"/>
      <w:numFmt w:val="decimal"/>
      <w:lvlText w:val="%1.%2."/>
      <w:lvlJc w:val="left"/>
      <w:pPr>
        <w:ind w:left="720" w:hanging="72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11">
    <w:nsid w:val="1EFA2208"/>
    <w:multiLevelType w:val="hybridMultilevel"/>
    <w:tmpl w:val="D9F88C42"/>
    <w:lvl w:ilvl="0" w:tplc="DC2619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20D1483"/>
    <w:multiLevelType w:val="hybridMultilevel"/>
    <w:tmpl w:val="C3C86C60"/>
    <w:lvl w:ilvl="0" w:tplc="8B68B434">
      <w:start w:val="25"/>
      <w:numFmt w:val="decimal"/>
      <w:lvlText w:val="%1)"/>
      <w:lvlJc w:val="left"/>
      <w:pPr>
        <w:ind w:left="1455" w:hanging="39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3">
    <w:nsid w:val="249813A2"/>
    <w:multiLevelType w:val="hybridMultilevel"/>
    <w:tmpl w:val="BC861ABC"/>
    <w:lvl w:ilvl="0" w:tplc="04190011">
      <w:start w:val="1"/>
      <w:numFmt w:val="decimal"/>
      <w:lvlText w:val="%1)"/>
      <w:lvlJc w:val="left"/>
      <w:pPr>
        <w:ind w:left="1080"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C296CEB"/>
    <w:multiLevelType w:val="multilevel"/>
    <w:tmpl w:val="6890E746"/>
    <w:lvl w:ilvl="0">
      <w:start w:val="6"/>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313F0354"/>
    <w:multiLevelType w:val="hybridMultilevel"/>
    <w:tmpl w:val="A37C7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A0607F"/>
    <w:multiLevelType w:val="multilevel"/>
    <w:tmpl w:val="5072A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0B534F"/>
    <w:multiLevelType w:val="multilevel"/>
    <w:tmpl w:val="8A487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496900"/>
    <w:multiLevelType w:val="hybridMultilevel"/>
    <w:tmpl w:val="2568553C"/>
    <w:lvl w:ilvl="0" w:tplc="3418FAC8">
      <w:start w:val="2"/>
      <w:numFmt w:val="decimal"/>
      <w:lvlText w:val="%1."/>
      <w:lvlJc w:val="left"/>
      <w:pPr>
        <w:ind w:left="927" w:hanging="360"/>
      </w:pPr>
      <w:rPr>
        <w:rFonts w:hint="default"/>
        <w:b/>
      </w:rPr>
    </w:lvl>
    <w:lvl w:ilvl="1" w:tplc="50E840E4">
      <w:start w:val="1"/>
      <w:numFmt w:val="decimal"/>
      <w:lvlText w:val="%2."/>
      <w:lvlJc w:val="left"/>
      <w:pPr>
        <w:ind w:left="1647" w:hanging="360"/>
      </w:pPr>
      <w:rPr>
        <w:rFonts w:ascii="Times New Roman" w:eastAsiaTheme="minorHAnsi" w:hAnsi="Times New Roman"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6447A79"/>
    <w:multiLevelType w:val="multilevel"/>
    <w:tmpl w:val="8F4860F4"/>
    <w:lvl w:ilvl="0">
      <w:start w:val="6"/>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7E2289B"/>
    <w:multiLevelType w:val="hybridMultilevel"/>
    <w:tmpl w:val="DB9CA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A3C47CA"/>
    <w:multiLevelType w:val="hybridMultilevel"/>
    <w:tmpl w:val="879CD350"/>
    <w:lvl w:ilvl="0" w:tplc="36746FD0">
      <w:start w:val="1"/>
      <w:numFmt w:val="decimal"/>
      <w:lvlText w:val="%1."/>
      <w:lvlJc w:val="left"/>
      <w:pPr>
        <w:ind w:left="720" w:hanging="360"/>
      </w:pPr>
      <w:rPr>
        <w:rFonts w:hint="default"/>
        <w:b/>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2CE1"/>
    <w:multiLevelType w:val="multilevel"/>
    <w:tmpl w:val="3864ABE8"/>
    <w:lvl w:ilvl="0">
      <w:start w:val="3"/>
      <w:numFmt w:val="decimal"/>
      <w:lvlText w:val="%1."/>
      <w:lvlJc w:val="left"/>
      <w:pPr>
        <w:ind w:left="501" w:hanging="360"/>
      </w:pPr>
      <w:rPr>
        <w:rFonts w:ascii="Times New Roman" w:hAnsi="Times New Roman" w:cs="Times New Roman" w:hint="default"/>
        <w:color w:val="000000"/>
        <w:sz w:val="28"/>
        <w:szCs w:val="28"/>
      </w:rPr>
    </w:lvl>
    <w:lvl w:ilvl="1">
      <w:start w:val="1"/>
      <w:numFmt w:val="decimal"/>
      <w:isLgl/>
      <w:lvlText w:val="%1.%2"/>
      <w:lvlJc w:val="left"/>
      <w:pPr>
        <w:ind w:left="1095" w:hanging="375"/>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958" w:hanging="108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476" w:hanging="144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994" w:hanging="1800"/>
      </w:pPr>
      <w:rPr>
        <w:rFonts w:hint="default"/>
      </w:rPr>
    </w:lvl>
    <w:lvl w:ilvl="8">
      <w:start w:val="1"/>
      <w:numFmt w:val="decimal"/>
      <w:isLgl/>
      <w:lvlText w:val="%1.%2.%3.%4.%5.%6.%7.%8.%9"/>
      <w:lvlJc w:val="left"/>
      <w:pPr>
        <w:ind w:left="6933" w:hanging="2160"/>
      </w:pPr>
      <w:rPr>
        <w:rFonts w:hint="default"/>
      </w:rPr>
    </w:lvl>
  </w:abstractNum>
  <w:abstractNum w:abstractNumId="23">
    <w:nsid w:val="414944F3"/>
    <w:multiLevelType w:val="multilevel"/>
    <w:tmpl w:val="B4500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E0758A"/>
    <w:multiLevelType w:val="multilevel"/>
    <w:tmpl w:val="765E6166"/>
    <w:lvl w:ilvl="0">
      <w:start w:val="4"/>
      <w:numFmt w:val="decimal"/>
      <w:lvlText w:val="%1."/>
      <w:lvlJc w:val="left"/>
      <w:pPr>
        <w:ind w:left="1158"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522" w:hanging="180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25">
    <w:nsid w:val="448E4187"/>
    <w:multiLevelType w:val="hybridMultilevel"/>
    <w:tmpl w:val="99D876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7E71A50"/>
    <w:multiLevelType w:val="hybridMultilevel"/>
    <w:tmpl w:val="9B1E6A9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5A069A"/>
    <w:multiLevelType w:val="hybridMultilevel"/>
    <w:tmpl w:val="E8B05F36"/>
    <w:lvl w:ilvl="0" w:tplc="2BDE48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1846E2A"/>
    <w:multiLevelType w:val="hybridMultilevel"/>
    <w:tmpl w:val="37B214B2"/>
    <w:lvl w:ilvl="0" w:tplc="5D1ECDF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D02D1F"/>
    <w:multiLevelType w:val="hybridMultilevel"/>
    <w:tmpl w:val="652EEB6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3815340"/>
    <w:multiLevelType w:val="multilevel"/>
    <w:tmpl w:val="7828F48A"/>
    <w:lvl w:ilvl="0">
      <w:start w:val="8"/>
      <w:numFmt w:val="decimal"/>
      <w:lvlText w:val="%1."/>
      <w:lvlJc w:val="left"/>
      <w:pPr>
        <w:ind w:left="675" w:hanging="675"/>
      </w:pPr>
      <w:rPr>
        <w:rFonts w:hint="default"/>
        <w:b/>
      </w:rPr>
    </w:lvl>
    <w:lvl w:ilvl="1">
      <w:start w:val="1"/>
      <w:numFmt w:val="decimal"/>
      <w:lvlText w:val="%2."/>
      <w:lvlJc w:val="left"/>
      <w:pPr>
        <w:ind w:left="1363" w:hanging="720"/>
      </w:pPr>
      <w:rPr>
        <w:rFonts w:ascii="Times New Roman" w:eastAsiaTheme="minorHAnsi" w:hAnsi="Times New Roman" w:cs="Times New Roman"/>
      </w:rPr>
    </w:lvl>
    <w:lvl w:ilvl="2">
      <w:start w:val="4"/>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31">
    <w:nsid w:val="55F14EB4"/>
    <w:multiLevelType w:val="hybridMultilevel"/>
    <w:tmpl w:val="1540B048"/>
    <w:lvl w:ilvl="0" w:tplc="04090001">
      <w:start w:val="1"/>
      <w:numFmt w:val="bullet"/>
      <w:lvlText w:val=""/>
      <w:lvlJc w:val="left"/>
      <w:pPr>
        <w:ind w:left="821" w:hanging="360"/>
      </w:pPr>
      <w:rPr>
        <w:rFonts w:ascii="Symbol" w:hAnsi="Symbol" w:hint="default"/>
      </w:rPr>
    </w:lvl>
    <w:lvl w:ilvl="1" w:tplc="04190019" w:tentative="1">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32">
    <w:nsid w:val="582B28B1"/>
    <w:multiLevelType w:val="hybridMultilevel"/>
    <w:tmpl w:val="B63EFC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92E7DBB"/>
    <w:multiLevelType w:val="hybridMultilevel"/>
    <w:tmpl w:val="068A5B04"/>
    <w:lvl w:ilvl="0" w:tplc="454A7556">
      <w:start w:val="1"/>
      <w:numFmt w:val="decimal"/>
      <w:lvlText w:val="%1."/>
      <w:lvlJc w:val="left"/>
      <w:pPr>
        <w:ind w:left="1080" w:hanging="360"/>
      </w:pPr>
      <w:rPr>
        <w:rFonts w:hint="default"/>
        <w:b/>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614139C9"/>
    <w:multiLevelType w:val="hybridMultilevel"/>
    <w:tmpl w:val="3C48F9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2F6692"/>
    <w:multiLevelType w:val="hybridMultilevel"/>
    <w:tmpl w:val="5F1872F0"/>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430A5"/>
    <w:multiLevelType w:val="multilevel"/>
    <w:tmpl w:val="F24A8DAE"/>
    <w:lvl w:ilvl="0">
      <w:start w:val="4"/>
      <w:numFmt w:val="decimal"/>
      <w:lvlText w:val="%1."/>
      <w:lvlJc w:val="left"/>
      <w:pPr>
        <w:ind w:left="1485" w:hanging="360"/>
      </w:pPr>
      <w:rPr>
        <w:rFonts w:hint="default"/>
        <w:b/>
      </w:rPr>
    </w:lvl>
    <w:lvl w:ilvl="1">
      <w:start w:val="1"/>
      <w:numFmt w:val="decimal"/>
      <w:isLgl/>
      <w:lvlText w:val="%1.%2"/>
      <w:lvlJc w:val="left"/>
      <w:pPr>
        <w:ind w:left="1725" w:hanging="45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3315" w:hanging="1440"/>
      </w:pPr>
      <w:rPr>
        <w:rFonts w:hint="default"/>
      </w:rPr>
    </w:lvl>
    <w:lvl w:ilvl="6">
      <w:start w:val="1"/>
      <w:numFmt w:val="decimal"/>
      <w:isLgl/>
      <w:lvlText w:val="%1.%2.%3.%4.%5.%6.%7"/>
      <w:lvlJc w:val="left"/>
      <w:pPr>
        <w:ind w:left="3465" w:hanging="1440"/>
      </w:pPr>
      <w:rPr>
        <w:rFonts w:hint="default"/>
      </w:rPr>
    </w:lvl>
    <w:lvl w:ilvl="7">
      <w:start w:val="1"/>
      <w:numFmt w:val="decimal"/>
      <w:isLgl/>
      <w:lvlText w:val="%1.%2.%3.%4.%5.%6.%7.%8"/>
      <w:lvlJc w:val="left"/>
      <w:pPr>
        <w:ind w:left="3975" w:hanging="1800"/>
      </w:pPr>
      <w:rPr>
        <w:rFonts w:hint="default"/>
      </w:rPr>
    </w:lvl>
    <w:lvl w:ilvl="8">
      <w:start w:val="1"/>
      <w:numFmt w:val="decimal"/>
      <w:isLgl/>
      <w:lvlText w:val="%1.%2.%3.%4.%5.%6.%7.%8.%9"/>
      <w:lvlJc w:val="left"/>
      <w:pPr>
        <w:ind w:left="4485" w:hanging="2160"/>
      </w:pPr>
      <w:rPr>
        <w:rFonts w:hint="default"/>
      </w:rPr>
    </w:lvl>
  </w:abstractNum>
  <w:abstractNum w:abstractNumId="37">
    <w:nsid w:val="63B73F99"/>
    <w:multiLevelType w:val="hybridMultilevel"/>
    <w:tmpl w:val="FAAE9F9C"/>
    <w:lvl w:ilvl="0" w:tplc="FB904608">
      <w:start w:val="1"/>
      <w:numFmt w:val="decimal"/>
      <w:lvlText w:val="%1)"/>
      <w:lvlJc w:val="left"/>
      <w:pPr>
        <w:ind w:left="1455" w:hanging="555"/>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57C18F3"/>
    <w:multiLevelType w:val="hybridMultilevel"/>
    <w:tmpl w:val="B56A3A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6B74019B"/>
    <w:multiLevelType w:val="multilevel"/>
    <w:tmpl w:val="A900DCEA"/>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0">
    <w:nsid w:val="6D6F0B81"/>
    <w:multiLevelType w:val="hybridMultilevel"/>
    <w:tmpl w:val="DBCA73D4"/>
    <w:lvl w:ilvl="0" w:tplc="EEE0B342">
      <w:start w:val="1"/>
      <w:numFmt w:val="decimal"/>
      <w:lvlText w:val="%1)"/>
      <w:lvlJc w:val="left"/>
      <w:pPr>
        <w:ind w:left="360" w:hanging="360"/>
      </w:pPr>
      <w:rPr>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1145935"/>
    <w:multiLevelType w:val="hybridMultilevel"/>
    <w:tmpl w:val="4AB43AD2"/>
    <w:lvl w:ilvl="0" w:tplc="F3A80F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19A7B71"/>
    <w:multiLevelType w:val="multilevel"/>
    <w:tmpl w:val="FD5A2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1722ED"/>
    <w:multiLevelType w:val="multilevel"/>
    <w:tmpl w:val="4C18A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DC05F1"/>
    <w:multiLevelType w:val="hybridMultilevel"/>
    <w:tmpl w:val="947CC56A"/>
    <w:lvl w:ilvl="0" w:tplc="5D5019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7E840A1"/>
    <w:multiLevelType w:val="hybridMultilevel"/>
    <w:tmpl w:val="1E48089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6">
    <w:nsid w:val="7A2365B7"/>
    <w:multiLevelType w:val="hybridMultilevel"/>
    <w:tmpl w:val="5176954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A333A04"/>
    <w:multiLevelType w:val="multilevel"/>
    <w:tmpl w:val="CFFC8AD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3525D2"/>
    <w:multiLevelType w:val="hybridMultilevel"/>
    <w:tmpl w:val="6AEECC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7E775F80"/>
    <w:multiLevelType w:val="multilevel"/>
    <w:tmpl w:val="A97C84D6"/>
    <w:lvl w:ilvl="0">
      <w:start w:val="1"/>
      <w:numFmt w:val="decimal"/>
      <w:lvlText w:val="%1."/>
      <w:lvlJc w:val="left"/>
      <w:pPr>
        <w:ind w:left="927" w:hanging="360"/>
      </w:pPr>
      <w:rPr>
        <w:rFonts w:eastAsiaTheme="minorHAnsi" w:hint="default"/>
        <w:b/>
      </w:rPr>
    </w:lvl>
    <w:lvl w:ilvl="1">
      <w:start w:val="1"/>
      <w:numFmt w:val="decimal"/>
      <w:lvlText w:val="%2."/>
      <w:lvlJc w:val="left"/>
      <w:pPr>
        <w:ind w:left="1287" w:hanging="720"/>
      </w:pPr>
      <w:rPr>
        <w:rFonts w:ascii="Times New Roman" w:eastAsiaTheme="minorHAnsi" w:hAnsi="Times New Roman" w:cs="Times New Roman"/>
        <w:b w:val="0"/>
      </w:rPr>
    </w:lvl>
    <w:lvl w:ilvl="2">
      <w:start w:val="1"/>
      <w:numFmt w:val="decimal"/>
      <w:lvlText w:val="%1.%2.%3."/>
      <w:lvlJc w:val="left"/>
      <w:pPr>
        <w:ind w:left="1287" w:hanging="720"/>
      </w:pPr>
      <w:rPr>
        <w:rFonts w:eastAsiaTheme="minorHAnsi" w:hint="default"/>
        <w:b w:val="0"/>
      </w:rPr>
    </w:lvl>
    <w:lvl w:ilvl="3">
      <w:start w:val="1"/>
      <w:numFmt w:val="decimal"/>
      <w:lvlText w:val="%1.%2.%3.%4."/>
      <w:lvlJc w:val="left"/>
      <w:pPr>
        <w:ind w:left="1647" w:hanging="1080"/>
      </w:pPr>
      <w:rPr>
        <w:rFonts w:eastAsiaTheme="minorHAnsi" w:hint="default"/>
        <w:b/>
      </w:rPr>
    </w:lvl>
    <w:lvl w:ilvl="4">
      <w:start w:val="1"/>
      <w:numFmt w:val="decimal"/>
      <w:lvlText w:val="%1.%2.%3.%4.%5."/>
      <w:lvlJc w:val="left"/>
      <w:pPr>
        <w:ind w:left="1647" w:hanging="1080"/>
      </w:pPr>
      <w:rPr>
        <w:rFonts w:eastAsiaTheme="minorHAnsi" w:hint="default"/>
        <w:b/>
      </w:rPr>
    </w:lvl>
    <w:lvl w:ilvl="5">
      <w:start w:val="1"/>
      <w:numFmt w:val="decimal"/>
      <w:lvlText w:val="%1.%2.%3.%4.%5.%6."/>
      <w:lvlJc w:val="left"/>
      <w:pPr>
        <w:ind w:left="2007" w:hanging="1440"/>
      </w:pPr>
      <w:rPr>
        <w:rFonts w:eastAsiaTheme="minorHAnsi" w:hint="default"/>
        <w:b/>
      </w:rPr>
    </w:lvl>
    <w:lvl w:ilvl="6">
      <w:start w:val="1"/>
      <w:numFmt w:val="decimal"/>
      <w:lvlText w:val="%1.%2.%3.%4.%5.%6.%7."/>
      <w:lvlJc w:val="left"/>
      <w:pPr>
        <w:ind w:left="2367" w:hanging="1800"/>
      </w:pPr>
      <w:rPr>
        <w:rFonts w:eastAsiaTheme="minorHAnsi" w:hint="default"/>
        <w:b/>
      </w:rPr>
    </w:lvl>
    <w:lvl w:ilvl="7">
      <w:start w:val="1"/>
      <w:numFmt w:val="decimal"/>
      <w:lvlText w:val="%1.%2.%3.%4.%5.%6.%7.%8."/>
      <w:lvlJc w:val="left"/>
      <w:pPr>
        <w:ind w:left="2367" w:hanging="1800"/>
      </w:pPr>
      <w:rPr>
        <w:rFonts w:eastAsiaTheme="minorHAnsi" w:hint="default"/>
        <w:b/>
      </w:rPr>
    </w:lvl>
    <w:lvl w:ilvl="8">
      <w:start w:val="1"/>
      <w:numFmt w:val="decimal"/>
      <w:lvlText w:val="%1.%2.%3.%4.%5.%6.%7.%8.%9."/>
      <w:lvlJc w:val="left"/>
      <w:pPr>
        <w:ind w:left="2727" w:hanging="2160"/>
      </w:pPr>
      <w:rPr>
        <w:rFonts w:eastAsiaTheme="minorHAnsi" w:hint="default"/>
        <w:b/>
      </w:rPr>
    </w:lvl>
  </w:abstractNum>
  <w:num w:numId="1">
    <w:abstractNumId w:val="49"/>
  </w:num>
  <w:num w:numId="2">
    <w:abstractNumId w:val="20"/>
  </w:num>
  <w:num w:numId="3">
    <w:abstractNumId w:val="32"/>
  </w:num>
  <w:num w:numId="4">
    <w:abstractNumId w:val="9"/>
  </w:num>
  <w:num w:numId="5">
    <w:abstractNumId w:val="22"/>
  </w:num>
  <w:num w:numId="6">
    <w:abstractNumId w:val="8"/>
  </w:num>
  <w:num w:numId="7">
    <w:abstractNumId w:val="10"/>
  </w:num>
  <w:num w:numId="8">
    <w:abstractNumId w:val="5"/>
  </w:num>
  <w:num w:numId="9">
    <w:abstractNumId w:val="1"/>
  </w:num>
  <w:num w:numId="10">
    <w:abstractNumId w:val="39"/>
  </w:num>
  <w:num w:numId="11">
    <w:abstractNumId w:val="18"/>
  </w:num>
  <w:num w:numId="12">
    <w:abstractNumId w:val="24"/>
  </w:num>
  <w:num w:numId="13">
    <w:abstractNumId w:val="30"/>
  </w:num>
  <w:num w:numId="14">
    <w:abstractNumId w:val="23"/>
  </w:num>
  <w:num w:numId="15">
    <w:abstractNumId w:val="6"/>
  </w:num>
  <w:num w:numId="16">
    <w:abstractNumId w:val="47"/>
  </w:num>
  <w:num w:numId="17">
    <w:abstractNumId w:val="43"/>
  </w:num>
  <w:num w:numId="18">
    <w:abstractNumId w:val="17"/>
  </w:num>
  <w:num w:numId="19">
    <w:abstractNumId w:val="16"/>
  </w:num>
  <w:num w:numId="20">
    <w:abstractNumId w:val="7"/>
  </w:num>
  <w:num w:numId="21">
    <w:abstractNumId w:val="42"/>
  </w:num>
  <w:num w:numId="22">
    <w:abstractNumId w:val="14"/>
  </w:num>
  <w:num w:numId="23">
    <w:abstractNumId w:val="26"/>
  </w:num>
  <w:num w:numId="24">
    <w:abstractNumId w:val="19"/>
  </w:num>
  <w:num w:numId="25">
    <w:abstractNumId w:val="4"/>
  </w:num>
  <w:num w:numId="26">
    <w:abstractNumId w:val="27"/>
  </w:num>
  <w:num w:numId="27">
    <w:abstractNumId w:val="21"/>
  </w:num>
  <w:num w:numId="28">
    <w:abstractNumId w:val="25"/>
  </w:num>
  <w:num w:numId="29">
    <w:abstractNumId w:val="40"/>
  </w:num>
  <w:num w:numId="30">
    <w:abstractNumId w:val="44"/>
  </w:num>
  <w:num w:numId="31">
    <w:abstractNumId w:val="0"/>
  </w:num>
  <w:num w:numId="32">
    <w:abstractNumId w:val="29"/>
  </w:num>
  <w:num w:numId="33">
    <w:abstractNumId w:val="46"/>
  </w:num>
  <w:num w:numId="34">
    <w:abstractNumId w:val="3"/>
  </w:num>
  <w:num w:numId="35">
    <w:abstractNumId w:val="31"/>
  </w:num>
  <w:num w:numId="36">
    <w:abstractNumId w:val="28"/>
  </w:num>
  <w:num w:numId="37">
    <w:abstractNumId w:val="15"/>
  </w:num>
  <w:num w:numId="38">
    <w:abstractNumId w:val="33"/>
  </w:num>
  <w:num w:numId="39">
    <w:abstractNumId w:val="48"/>
  </w:num>
  <w:num w:numId="40">
    <w:abstractNumId w:val="45"/>
  </w:num>
  <w:num w:numId="41">
    <w:abstractNumId w:val="41"/>
  </w:num>
  <w:num w:numId="42">
    <w:abstractNumId w:val="11"/>
  </w:num>
  <w:num w:numId="43">
    <w:abstractNumId w:val="2"/>
  </w:num>
  <w:num w:numId="44">
    <w:abstractNumId w:val="35"/>
  </w:num>
  <w:num w:numId="45">
    <w:abstractNumId w:val="38"/>
  </w:num>
  <w:num w:numId="46">
    <w:abstractNumId w:val="13"/>
  </w:num>
  <w:num w:numId="47">
    <w:abstractNumId w:val="36"/>
  </w:num>
  <w:num w:numId="48">
    <w:abstractNumId w:val="12"/>
  </w:num>
  <w:num w:numId="49">
    <w:abstractNumId w:val="34"/>
  </w:num>
  <w:num w:numId="50">
    <w:abstractNumId w:val="3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8674"/>
  </w:hdrShapeDefaults>
  <w:footnotePr>
    <w:footnote w:id="0"/>
    <w:footnote w:id="1"/>
  </w:footnotePr>
  <w:endnotePr>
    <w:endnote w:id="0"/>
    <w:endnote w:id="1"/>
  </w:endnotePr>
  <w:compat/>
  <w:rsids>
    <w:rsidRoot w:val="008C24AE"/>
    <w:rsid w:val="000018D3"/>
    <w:rsid w:val="00003294"/>
    <w:rsid w:val="0001353D"/>
    <w:rsid w:val="0002010F"/>
    <w:rsid w:val="00026683"/>
    <w:rsid w:val="000367A5"/>
    <w:rsid w:val="000403F8"/>
    <w:rsid w:val="00041E5D"/>
    <w:rsid w:val="0004261C"/>
    <w:rsid w:val="00045254"/>
    <w:rsid w:val="00045C81"/>
    <w:rsid w:val="000478F2"/>
    <w:rsid w:val="00051F39"/>
    <w:rsid w:val="000556A8"/>
    <w:rsid w:val="00060F67"/>
    <w:rsid w:val="00074B70"/>
    <w:rsid w:val="000A1B86"/>
    <w:rsid w:val="000B4AD7"/>
    <w:rsid w:val="000B4D58"/>
    <w:rsid w:val="000C4D56"/>
    <w:rsid w:val="000C4F16"/>
    <w:rsid w:val="000C62E5"/>
    <w:rsid w:val="000E7F40"/>
    <w:rsid w:val="000F4D2A"/>
    <w:rsid w:val="001024FD"/>
    <w:rsid w:val="00105FD7"/>
    <w:rsid w:val="001114F6"/>
    <w:rsid w:val="00122EEB"/>
    <w:rsid w:val="001235CC"/>
    <w:rsid w:val="0012504A"/>
    <w:rsid w:val="001271E5"/>
    <w:rsid w:val="00143A43"/>
    <w:rsid w:val="00157557"/>
    <w:rsid w:val="001751E0"/>
    <w:rsid w:val="0017655E"/>
    <w:rsid w:val="001971B8"/>
    <w:rsid w:val="001A4DCF"/>
    <w:rsid w:val="001A68E7"/>
    <w:rsid w:val="001C298A"/>
    <w:rsid w:val="001C32CC"/>
    <w:rsid w:val="001D3211"/>
    <w:rsid w:val="001E21C0"/>
    <w:rsid w:val="001E27CB"/>
    <w:rsid w:val="001F1910"/>
    <w:rsid w:val="001F1CF3"/>
    <w:rsid w:val="001F7654"/>
    <w:rsid w:val="00201DA4"/>
    <w:rsid w:val="00204A6D"/>
    <w:rsid w:val="00207EC1"/>
    <w:rsid w:val="002133C5"/>
    <w:rsid w:val="002145E7"/>
    <w:rsid w:val="00217677"/>
    <w:rsid w:val="002225D9"/>
    <w:rsid w:val="00225F9F"/>
    <w:rsid w:val="0022608F"/>
    <w:rsid w:val="00226E45"/>
    <w:rsid w:val="002309DD"/>
    <w:rsid w:val="00234D9E"/>
    <w:rsid w:val="0023566E"/>
    <w:rsid w:val="00240631"/>
    <w:rsid w:val="002515CB"/>
    <w:rsid w:val="002536E8"/>
    <w:rsid w:val="0026232B"/>
    <w:rsid w:val="00262F77"/>
    <w:rsid w:val="0028380C"/>
    <w:rsid w:val="00286D43"/>
    <w:rsid w:val="00297529"/>
    <w:rsid w:val="002A0F0B"/>
    <w:rsid w:val="002A6806"/>
    <w:rsid w:val="002B0DDB"/>
    <w:rsid w:val="002B2570"/>
    <w:rsid w:val="002B5C75"/>
    <w:rsid w:val="002B640D"/>
    <w:rsid w:val="002B7303"/>
    <w:rsid w:val="002C0986"/>
    <w:rsid w:val="002E60DE"/>
    <w:rsid w:val="002F5804"/>
    <w:rsid w:val="00303A23"/>
    <w:rsid w:val="00304D25"/>
    <w:rsid w:val="0031075F"/>
    <w:rsid w:val="00310D4C"/>
    <w:rsid w:val="003123C4"/>
    <w:rsid w:val="00317AB1"/>
    <w:rsid w:val="00323BC5"/>
    <w:rsid w:val="0033252F"/>
    <w:rsid w:val="003374D0"/>
    <w:rsid w:val="00342F07"/>
    <w:rsid w:val="0034605E"/>
    <w:rsid w:val="003477D3"/>
    <w:rsid w:val="00350091"/>
    <w:rsid w:val="0036307B"/>
    <w:rsid w:val="003637D3"/>
    <w:rsid w:val="00365067"/>
    <w:rsid w:val="0038141F"/>
    <w:rsid w:val="00387FEC"/>
    <w:rsid w:val="003A2E56"/>
    <w:rsid w:val="003A463C"/>
    <w:rsid w:val="003A6189"/>
    <w:rsid w:val="003B1F0A"/>
    <w:rsid w:val="003B4CDA"/>
    <w:rsid w:val="003B5822"/>
    <w:rsid w:val="003C0FE9"/>
    <w:rsid w:val="003C30AD"/>
    <w:rsid w:val="003D398C"/>
    <w:rsid w:val="003D58AF"/>
    <w:rsid w:val="003D5E59"/>
    <w:rsid w:val="003E4F49"/>
    <w:rsid w:val="003E5460"/>
    <w:rsid w:val="003F61C4"/>
    <w:rsid w:val="0041236C"/>
    <w:rsid w:val="00414326"/>
    <w:rsid w:val="00434232"/>
    <w:rsid w:val="00436760"/>
    <w:rsid w:val="00445ED0"/>
    <w:rsid w:val="0044682C"/>
    <w:rsid w:val="004541EF"/>
    <w:rsid w:val="004544D4"/>
    <w:rsid w:val="0045657D"/>
    <w:rsid w:val="00460577"/>
    <w:rsid w:val="004609B3"/>
    <w:rsid w:val="004A3585"/>
    <w:rsid w:val="004A6055"/>
    <w:rsid w:val="004A755C"/>
    <w:rsid w:val="004A7E53"/>
    <w:rsid w:val="004B7C2D"/>
    <w:rsid w:val="004D58D1"/>
    <w:rsid w:val="004E78BC"/>
    <w:rsid w:val="004F15EA"/>
    <w:rsid w:val="004F1846"/>
    <w:rsid w:val="004F1DDF"/>
    <w:rsid w:val="004F3B61"/>
    <w:rsid w:val="004F6239"/>
    <w:rsid w:val="005025EA"/>
    <w:rsid w:val="00503E49"/>
    <w:rsid w:val="00506EA0"/>
    <w:rsid w:val="005233C8"/>
    <w:rsid w:val="00526D1E"/>
    <w:rsid w:val="00527B4C"/>
    <w:rsid w:val="00533059"/>
    <w:rsid w:val="00537288"/>
    <w:rsid w:val="00540818"/>
    <w:rsid w:val="00557650"/>
    <w:rsid w:val="005620AB"/>
    <w:rsid w:val="0056538B"/>
    <w:rsid w:val="00565769"/>
    <w:rsid w:val="0057401D"/>
    <w:rsid w:val="0057420F"/>
    <w:rsid w:val="005768B9"/>
    <w:rsid w:val="00583888"/>
    <w:rsid w:val="00583C5D"/>
    <w:rsid w:val="00590839"/>
    <w:rsid w:val="00593596"/>
    <w:rsid w:val="005956DB"/>
    <w:rsid w:val="005A58A5"/>
    <w:rsid w:val="005B17BB"/>
    <w:rsid w:val="005B24FB"/>
    <w:rsid w:val="005B7DE6"/>
    <w:rsid w:val="005C2C89"/>
    <w:rsid w:val="005D2BB1"/>
    <w:rsid w:val="005D32A4"/>
    <w:rsid w:val="005D7A55"/>
    <w:rsid w:val="005E2D49"/>
    <w:rsid w:val="005F1336"/>
    <w:rsid w:val="005F19B1"/>
    <w:rsid w:val="005F3635"/>
    <w:rsid w:val="005F6350"/>
    <w:rsid w:val="0060237A"/>
    <w:rsid w:val="00610896"/>
    <w:rsid w:val="00611B09"/>
    <w:rsid w:val="0061495C"/>
    <w:rsid w:val="006262DA"/>
    <w:rsid w:val="00630A71"/>
    <w:rsid w:val="00656BEB"/>
    <w:rsid w:val="00660FE1"/>
    <w:rsid w:val="00664CA5"/>
    <w:rsid w:val="00670C17"/>
    <w:rsid w:val="00677643"/>
    <w:rsid w:val="0068020E"/>
    <w:rsid w:val="006810BC"/>
    <w:rsid w:val="006821BF"/>
    <w:rsid w:val="006828E0"/>
    <w:rsid w:val="006873D6"/>
    <w:rsid w:val="0069137C"/>
    <w:rsid w:val="00691B36"/>
    <w:rsid w:val="00693FCD"/>
    <w:rsid w:val="00694F02"/>
    <w:rsid w:val="00697325"/>
    <w:rsid w:val="006A4B2E"/>
    <w:rsid w:val="006B6C62"/>
    <w:rsid w:val="006D0AEE"/>
    <w:rsid w:val="006D5D6C"/>
    <w:rsid w:val="006D6AB6"/>
    <w:rsid w:val="006D7704"/>
    <w:rsid w:val="006E1BF6"/>
    <w:rsid w:val="006E6A85"/>
    <w:rsid w:val="00700125"/>
    <w:rsid w:val="00712BDA"/>
    <w:rsid w:val="00713D45"/>
    <w:rsid w:val="007220E2"/>
    <w:rsid w:val="00736445"/>
    <w:rsid w:val="007401F1"/>
    <w:rsid w:val="00754D60"/>
    <w:rsid w:val="00756F29"/>
    <w:rsid w:val="0076560C"/>
    <w:rsid w:val="00765E7E"/>
    <w:rsid w:val="007702AA"/>
    <w:rsid w:val="00772354"/>
    <w:rsid w:val="0077272A"/>
    <w:rsid w:val="00775A11"/>
    <w:rsid w:val="007775A4"/>
    <w:rsid w:val="00777D0A"/>
    <w:rsid w:val="00777FBA"/>
    <w:rsid w:val="00784361"/>
    <w:rsid w:val="00784B3C"/>
    <w:rsid w:val="00784BB5"/>
    <w:rsid w:val="007911A2"/>
    <w:rsid w:val="00792B69"/>
    <w:rsid w:val="00797701"/>
    <w:rsid w:val="007A2F09"/>
    <w:rsid w:val="007A5EA7"/>
    <w:rsid w:val="007B1BC0"/>
    <w:rsid w:val="007B6E56"/>
    <w:rsid w:val="007C4096"/>
    <w:rsid w:val="007C7BDA"/>
    <w:rsid w:val="007D2924"/>
    <w:rsid w:val="007D44E3"/>
    <w:rsid w:val="007D7816"/>
    <w:rsid w:val="007F1BD5"/>
    <w:rsid w:val="007F43EA"/>
    <w:rsid w:val="007F58CB"/>
    <w:rsid w:val="00810DEF"/>
    <w:rsid w:val="008142D3"/>
    <w:rsid w:val="00846FD9"/>
    <w:rsid w:val="00854730"/>
    <w:rsid w:val="0086370C"/>
    <w:rsid w:val="00875656"/>
    <w:rsid w:val="00884B07"/>
    <w:rsid w:val="00885727"/>
    <w:rsid w:val="00887BD5"/>
    <w:rsid w:val="008A3556"/>
    <w:rsid w:val="008A5658"/>
    <w:rsid w:val="008B4CAC"/>
    <w:rsid w:val="008C0E62"/>
    <w:rsid w:val="008C24AE"/>
    <w:rsid w:val="008D2E95"/>
    <w:rsid w:val="008E1242"/>
    <w:rsid w:val="008E364C"/>
    <w:rsid w:val="008E69A6"/>
    <w:rsid w:val="008F22A4"/>
    <w:rsid w:val="008F22A5"/>
    <w:rsid w:val="008F3B13"/>
    <w:rsid w:val="00905CB8"/>
    <w:rsid w:val="00912614"/>
    <w:rsid w:val="0092670F"/>
    <w:rsid w:val="0093005D"/>
    <w:rsid w:val="009325A2"/>
    <w:rsid w:val="0093295B"/>
    <w:rsid w:val="00933093"/>
    <w:rsid w:val="009339F4"/>
    <w:rsid w:val="00941EAA"/>
    <w:rsid w:val="00961856"/>
    <w:rsid w:val="00961D6F"/>
    <w:rsid w:val="00967AC9"/>
    <w:rsid w:val="00987B6C"/>
    <w:rsid w:val="009A00EF"/>
    <w:rsid w:val="009A100A"/>
    <w:rsid w:val="009A4EEC"/>
    <w:rsid w:val="009B0C19"/>
    <w:rsid w:val="009B372D"/>
    <w:rsid w:val="009B4DA5"/>
    <w:rsid w:val="009B6BB2"/>
    <w:rsid w:val="009B71BE"/>
    <w:rsid w:val="009B7791"/>
    <w:rsid w:val="009D362A"/>
    <w:rsid w:val="009D39CF"/>
    <w:rsid w:val="009D4886"/>
    <w:rsid w:val="009D5338"/>
    <w:rsid w:val="009E334F"/>
    <w:rsid w:val="009E3C62"/>
    <w:rsid w:val="009E3E84"/>
    <w:rsid w:val="009E539F"/>
    <w:rsid w:val="009F5469"/>
    <w:rsid w:val="009F7427"/>
    <w:rsid w:val="009F7480"/>
    <w:rsid w:val="00A15501"/>
    <w:rsid w:val="00A17AC1"/>
    <w:rsid w:val="00A22815"/>
    <w:rsid w:val="00A2424F"/>
    <w:rsid w:val="00A348AE"/>
    <w:rsid w:val="00A34A48"/>
    <w:rsid w:val="00A51A0B"/>
    <w:rsid w:val="00A53B33"/>
    <w:rsid w:val="00A550C8"/>
    <w:rsid w:val="00A5565F"/>
    <w:rsid w:val="00A63061"/>
    <w:rsid w:val="00A6506C"/>
    <w:rsid w:val="00A6599D"/>
    <w:rsid w:val="00A777B9"/>
    <w:rsid w:val="00A84204"/>
    <w:rsid w:val="00A97CA6"/>
    <w:rsid w:val="00AA7C77"/>
    <w:rsid w:val="00AB021A"/>
    <w:rsid w:val="00AB0A6E"/>
    <w:rsid w:val="00AB2802"/>
    <w:rsid w:val="00AB6DD4"/>
    <w:rsid w:val="00AD6679"/>
    <w:rsid w:val="00AE19AC"/>
    <w:rsid w:val="00AE39EC"/>
    <w:rsid w:val="00AE719D"/>
    <w:rsid w:val="00AE781F"/>
    <w:rsid w:val="00B15FB1"/>
    <w:rsid w:val="00B2176E"/>
    <w:rsid w:val="00B2424F"/>
    <w:rsid w:val="00B27265"/>
    <w:rsid w:val="00B33440"/>
    <w:rsid w:val="00B3416E"/>
    <w:rsid w:val="00B347E6"/>
    <w:rsid w:val="00B37A39"/>
    <w:rsid w:val="00B47D7A"/>
    <w:rsid w:val="00B56E75"/>
    <w:rsid w:val="00B60BE4"/>
    <w:rsid w:val="00B6794B"/>
    <w:rsid w:val="00B775D7"/>
    <w:rsid w:val="00B92F8A"/>
    <w:rsid w:val="00BB64FA"/>
    <w:rsid w:val="00BB6648"/>
    <w:rsid w:val="00BC1684"/>
    <w:rsid w:val="00BC41A7"/>
    <w:rsid w:val="00BE2134"/>
    <w:rsid w:val="00BE4E95"/>
    <w:rsid w:val="00BE53F5"/>
    <w:rsid w:val="00BE66E1"/>
    <w:rsid w:val="00BF2EEE"/>
    <w:rsid w:val="00BF3AF2"/>
    <w:rsid w:val="00BF4E78"/>
    <w:rsid w:val="00C02FA8"/>
    <w:rsid w:val="00C11135"/>
    <w:rsid w:val="00C131A0"/>
    <w:rsid w:val="00C15B9A"/>
    <w:rsid w:val="00C16EC1"/>
    <w:rsid w:val="00C234F5"/>
    <w:rsid w:val="00C3333A"/>
    <w:rsid w:val="00C37A50"/>
    <w:rsid w:val="00C54343"/>
    <w:rsid w:val="00C54C77"/>
    <w:rsid w:val="00C60C28"/>
    <w:rsid w:val="00C7021B"/>
    <w:rsid w:val="00C913EE"/>
    <w:rsid w:val="00C9217D"/>
    <w:rsid w:val="00CA17B9"/>
    <w:rsid w:val="00CA44F5"/>
    <w:rsid w:val="00CA55D6"/>
    <w:rsid w:val="00CB4EBD"/>
    <w:rsid w:val="00CB7CBB"/>
    <w:rsid w:val="00CC5664"/>
    <w:rsid w:val="00CD57F7"/>
    <w:rsid w:val="00CD6E44"/>
    <w:rsid w:val="00CE1B48"/>
    <w:rsid w:val="00CE3A26"/>
    <w:rsid w:val="00CE3C97"/>
    <w:rsid w:val="00CF02DC"/>
    <w:rsid w:val="00CF194F"/>
    <w:rsid w:val="00CF3D5E"/>
    <w:rsid w:val="00D06122"/>
    <w:rsid w:val="00D07826"/>
    <w:rsid w:val="00D141A2"/>
    <w:rsid w:val="00D20D5C"/>
    <w:rsid w:val="00D26D30"/>
    <w:rsid w:val="00D27F63"/>
    <w:rsid w:val="00D3031F"/>
    <w:rsid w:val="00D31871"/>
    <w:rsid w:val="00D413A7"/>
    <w:rsid w:val="00D47DD0"/>
    <w:rsid w:val="00D51918"/>
    <w:rsid w:val="00D5395E"/>
    <w:rsid w:val="00D569AC"/>
    <w:rsid w:val="00D5744D"/>
    <w:rsid w:val="00D6026F"/>
    <w:rsid w:val="00D63A2C"/>
    <w:rsid w:val="00D72209"/>
    <w:rsid w:val="00D73E3F"/>
    <w:rsid w:val="00D84432"/>
    <w:rsid w:val="00D8447C"/>
    <w:rsid w:val="00D85725"/>
    <w:rsid w:val="00D91872"/>
    <w:rsid w:val="00DB3E05"/>
    <w:rsid w:val="00DC2CF9"/>
    <w:rsid w:val="00DD13CA"/>
    <w:rsid w:val="00DD45B0"/>
    <w:rsid w:val="00DF2A73"/>
    <w:rsid w:val="00E115E5"/>
    <w:rsid w:val="00E12C62"/>
    <w:rsid w:val="00E14788"/>
    <w:rsid w:val="00E16573"/>
    <w:rsid w:val="00E16BDD"/>
    <w:rsid w:val="00E17B7A"/>
    <w:rsid w:val="00E2085B"/>
    <w:rsid w:val="00E23EC3"/>
    <w:rsid w:val="00E25A5A"/>
    <w:rsid w:val="00E32B0E"/>
    <w:rsid w:val="00E36BA1"/>
    <w:rsid w:val="00E36F30"/>
    <w:rsid w:val="00E50C99"/>
    <w:rsid w:val="00E57DA5"/>
    <w:rsid w:val="00E61A2B"/>
    <w:rsid w:val="00E7268A"/>
    <w:rsid w:val="00E92C98"/>
    <w:rsid w:val="00E9548B"/>
    <w:rsid w:val="00EA4D11"/>
    <w:rsid w:val="00EB2DCB"/>
    <w:rsid w:val="00EB7DC2"/>
    <w:rsid w:val="00EC78A4"/>
    <w:rsid w:val="00EC7E2C"/>
    <w:rsid w:val="00ED0224"/>
    <w:rsid w:val="00ED0D58"/>
    <w:rsid w:val="00EE02FC"/>
    <w:rsid w:val="00EE71BB"/>
    <w:rsid w:val="00EF65D8"/>
    <w:rsid w:val="00F027C1"/>
    <w:rsid w:val="00F05E4C"/>
    <w:rsid w:val="00F06199"/>
    <w:rsid w:val="00F0749B"/>
    <w:rsid w:val="00F1241C"/>
    <w:rsid w:val="00F135AE"/>
    <w:rsid w:val="00F16E9C"/>
    <w:rsid w:val="00F20B6F"/>
    <w:rsid w:val="00F20E0E"/>
    <w:rsid w:val="00F32D96"/>
    <w:rsid w:val="00F42537"/>
    <w:rsid w:val="00F46F2B"/>
    <w:rsid w:val="00F540C5"/>
    <w:rsid w:val="00F66CCE"/>
    <w:rsid w:val="00F731F2"/>
    <w:rsid w:val="00F82E81"/>
    <w:rsid w:val="00F901D5"/>
    <w:rsid w:val="00F95674"/>
    <w:rsid w:val="00F96EBE"/>
    <w:rsid w:val="00F97C8A"/>
    <w:rsid w:val="00FA02BA"/>
    <w:rsid w:val="00FA0B94"/>
    <w:rsid w:val="00FC2A23"/>
    <w:rsid w:val="00FC3CCA"/>
    <w:rsid w:val="00FC580D"/>
    <w:rsid w:val="00FC61CA"/>
    <w:rsid w:val="00FD061C"/>
    <w:rsid w:val="00FD78D7"/>
    <w:rsid w:val="00FF6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D2A"/>
  </w:style>
  <w:style w:type="paragraph" w:styleId="1">
    <w:name w:val="heading 1"/>
    <w:basedOn w:val="a"/>
    <w:next w:val="a"/>
    <w:link w:val="10"/>
    <w:uiPriority w:val="9"/>
    <w:qFormat/>
    <w:rsid w:val="0056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810DEF"/>
    <w:pPr>
      <w:keepNext/>
      <w:keepLines/>
      <w:spacing w:before="200" w:after="120" w:line="276" w:lineRule="auto"/>
      <w:ind w:left="2986" w:hanging="576"/>
      <w:jc w:val="both"/>
      <w:outlineLvl w:val="1"/>
    </w:pPr>
    <w:rPr>
      <w:rFonts w:ascii="Cambria" w:eastAsia="Times New Roman" w:hAnsi="Cambria" w:cs="Cambria"/>
      <w:b/>
      <w:bCs/>
      <w:color w:val="4F81BD"/>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8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826"/>
  </w:style>
  <w:style w:type="paragraph" w:styleId="a5">
    <w:name w:val="footer"/>
    <w:basedOn w:val="a"/>
    <w:link w:val="a6"/>
    <w:uiPriority w:val="99"/>
    <w:unhideWhenUsed/>
    <w:rsid w:val="00D078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7826"/>
  </w:style>
  <w:style w:type="table" w:styleId="a7">
    <w:name w:val="Table Grid"/>
    <w:basedOn w:val="a1"/>
    <w:uiPriority w:val="59"/>
    <w:rsid w:val="00D07826"/>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rsid w:val="00D07826"/>
  </w:style>
  <w:style w:type="character" w:customStyle="1" w:styleId="hps">
    <w:name w:val="hps"/>
    <w:basedOn w:val="a0"/>
    <w:uiPriority w:val="99"/>
    <w:rsid w:val="00387FEC"/>
    <w:rPr>
      <w:rFonts w:cs="Times New Roman"/>
    </w:rPr>
  </w:style>
  <w:style w:type="character" w:customStyle="1" w:styleId="apple-style-span">
    <w:name w:val="apple-style-span"/>
    <w:basedOn w:val="a0"/>
    <w:rsid w:val="00387FEC"/>
  </w:style>
  <w:style w:type="character" w:styleId="a9">
    <w:name w:val="Hyperlink"/>
    <w:basedOn w:val="a0"/>
    <w:uiPriority w:val="99"/>
    <w:unhideWhenUsed/>
    <w:rsid w:val="006810BC"/>
    <w:rPr>
      <w:color w:val="0563C1" w:themeColor="hyperlink"/>
      <w:u w:val="single"/>
    </w:rPr>
  </w:style>
  <w:style w:type="character" w:customStyle="1" w:styleId="apple-converted-space">
    <w:name w:val="apple-converted-space"/>
    <w:basedOn w:val="a0"/>
    <w:rsid w:val="00967AC9"/>
  </w:style>
  <w:style w:type="paragraph" w:customStyle="1" w:styleId="Default">
    <w:name w:val="Default"/>
    <w:rsid w:val="008F22A5"/>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1"/>
    <w:qFormat/>
    <w:rsid w:val="0069137C"/>
    <w:pPr>
      <w:ind w:left="720"/>
      <w:contextualSpacing/>
    </w:pPr>
  </w:style>
  <w:style w:type="character" w:customStyle="1" w:styleId="s0">
    <w:name w:val="s0"/>
    <w:basedOn w:val="a0"/>
    <w:rsid w:val="009D4886"/>
    <w:rPr>
      <w:rFonts w:ascii="Times New Roman" w:hAnsi="Times New Roman" w:cs="Times New Roman"/>
      <w:color w:val="000000"/>
      <w:sz w:val="20"/>
      <w:szCs w:val="20"/>
      <w:u w:val="none"/>
      <w:effect w:val="none"/>
    </w:rPr>
  </w:style>
  <w:style w:type="paragraph" w:styleId="ab">
    <w:name w:val="Normal (Web)"/>
    <w:basedOn w:val="a"/>
    <w:uiPriority w:val="99"/>
    <w:rsid w:val="009D488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c">
    <w:name w:val="No Spacing"/>
    <w:uiPriority w:val="1"/>
    <w:qFormat/>
    <w:rsid w:val="00ED0224"/>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810D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10DEF"/>
    <w:rPr>
      <w:rFonts w:ascii="Tahoma" w:hAnsi="Tahoma" w:cs="Tahoma"/>
      <w:sz w:val="16"/>
      <w:szCs w:val="16"/>
    </w:rPr>
  </w:style>
  <w:style w:type="character" w:customStyle="1" w:styleId="20">
    <w:name w:val="Заголовок 2 Знак"/>
    <w:basedOn w:val="a0"/>
    <w:link w:val="2"/>
    <w:uiPriority w:val="99"/>
    <w:rsid w:val="00810DEF"/>
    <w:rPr>
      <w:rFonts w:ascii="Cambria" w:eastAsia="Times New Roman" w:hAnsi="Cambria" w:cs="Cambria"/>
      <w:b/>
      <w:bCs/>
      <w:color w:val="4F81BD"/>
      <w:sz w:val="26"/>
      <w:szCs w:val="26"/>
      <w:lang w:val="en-US"/>
    </w:rPr>
  </w:style>
  <w:style w:type="paragraph" w:customStyle="1" w:styleId="stf">
    <w:name w:val="stf"/>
    <w:basedOn w:val="a"/>
    <w:rsid w:val="00810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
    <w:name w:val="st"/>
    <w:basedOn w:val="a"/>
    <w:rsid w:val="00810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footnote text"/>
    <w:basedOn w:val="a"/>
    <w:link w:val="af0"/>
    <w:uiPriority w:val="99"/>
    <w:semiHidden/>
    <w:unhideWhenUsed/>
    <w:rsid w:val="002A0F0B"/>
    <w:pPr>
      <w:spacing w:after="0" w:line="240" w:lineRule="auto"/>
      <w:ind w:firstLine="709"/>
    </w:pPr>
    <w:rPr>
      <w:rFonts w:ascii="Times New Roman" w:eastAsia="Calibri" w:hAnsi="Times New Roman" w:cs="Times New Roman"/>
      <w:sz w:val="20"/>
      <w:szCs w:val="20"/>
    </w:rPr>
  </w:style>
  <w:style w:type="character" w:customStyle="1" w:styleId="af0">
    <w:name w:val="Текст сноски Знак"/>
    <w:basedOn w:val="a0"/>
    <w:link w:val="af"/>
    <w:uiPriority w:val="99"/>
    <w:semiHidden/>
    <w:rsid w:val="002A0F0B"/>
    <w:rPr>
      <w:rFonts w:ascii="Times New Roman" w:eastAsia="Calibri" w:hAnsi="Times New Roman" w:cs="Times New Roman"/>
      <w:sz w:val="20"/>
      <w:szCs w:val="20"/>
    </w:rPr>
  </w:style>
  <w:style w:type="character" w:styleId="af1">
    <w:name w:val="footnote reference"/>
    <w:uiPriority w:val="99"/>
    <w:semiHidden/>
    <w:unhideWhenUsed/>
    <w:rsid w:val="002A0F0B"/>
    <w:rPr>
      <w:vertAlign w:val="superscript"/>
    </w:rPr>
  </w:style>
  <w:style w:type="table" w:customStyle="1" w:styleId="3">
    <w:name w:val="Сетка таблицы3"/>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
    <w:name w:val="Сетка таблицы4"/>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7"/>
    <w:uiPriority w:val="59"/>
    <w:rsid w:val="005F6350"/>
    <w:pPr>
      <w:spacing w:after="0" w:line="240" w:lineRule="auto"/>
      <w:ind w:firstLine="709"/>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1"/>
    <w:next w:val="a7"/>
    <w:uiPriority w:val="59"/>
    <w:rsid w:val="00CF194F"/>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7"/>
    <w:uiPriority w:val="59"/>
    <w:rsid w:val="00F540C5"/>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annotation reference"/>
    <w:basedOn w:val="a0"/>
    <w:uiPriority w:val="99"/>
    <w:semiHidden/>
    <w:unhideWhenUsed/>
    <w:rsid w:val="005620AB"/>
    <w:rPr>
      <w:sz w:val="16"/>
      <w:szCs w:val="16"/>
    </w:rPr>
  </w:style>
  <w:style w:type="paragraph" w:styleId="af3">
    <w:name w:val="annotation text"/>
    <w:basedOn w:val="a"/>
    <w:link w:val="af4"/>
    <w:uiPriority w:val="99"/>
    <w:semiHidden/>
    <w:unhideWhenUsed/>
    <w:rsid w:val="005620AB"/>
    <w:pPr>
      <w:spacing w:line="240" w:lineRule="auto"/>
    </w:pPr>
    <w:rPr>
      <w:sz w:val="20"/>
      <w:szCs w:val="20"/>
    </w:rPr>
  </w:style>
  <w:style w:type="character" w:customStyle="1" w:styleId="af4">
    <w:name w:val="Текст примечания Знак"/>
    <w:basedOn w:val="a0"/>
    <w:link w:val="af3"/>
    <w:uiPriority w:val="99"/>
    <w:semiHidden/>
    <w:rsid w:val="005620AB"/>
    <w:rPr>
      <w:sz w:val="20"/>
      <w:szCs w:val="20"/>
    </w:rPr>
  </w:style>
  <w:style w:type="paragraph" w:styleId="af5">
    <w:name w:val="annotation subject"/>
    <w:basedOn w:val="af3"/>
    <w:next w:val="af3"/>
    <w:link w:val="af6"/>
    <w:uiPriority w:val="99"/>
    <w:semiHidden/>
    <w:unhideWhenUsed/>
    <w:rsid w:val="005620AB"/>
    <w:rPr>
      <w:b/>
      <w:bCs/>
    </w:rPr>
  </w:style>
  <w:style w:type="character" w:customStyle="1" w:styleId="af6">
    <w:name w:val="Тема примечания Знак"/>
    <w:basedOn w:val="af4"/>
    <w:link w:val="af5"/>
    <w:uiPriority w:val="99"/>
    <w:semiHidden/>
    <w:rsid w:val="005620AB"/>
    <w:rPr>
      <w:b/>
      <w:bCs/>
      <w:sz w:val="20"/>
      <w:szCs w:val="20"/>
    </w:rPr>
  </w:style>
  <w:style w:type="character" w:customStyle="1" w:styleId="10">
    <w:name w:val="Заголовок 1 Знак"/>
    <w:basedOn w:val="a0"/>
    <w:link w:val="1"/>
    <w:uiPriority w:val="9"/>
    <w:rsid w:val="005620AB"/>
    <w:rPr>
      <w:rFonts w:asciiTheme="majorHAnsi" w:eastAsiaTheme="majorEastAsia" w:hAnsiTheme="majorHAnsi" w:cstheme="majorBidi"/>
      <w:color w:val="2E74B5" w:themeColor="accent1" w:themeShade="BF"/>
      <w:sz w:val="32"/>
      <w:szCs w:val="32"/>
    </w:rPr>
  </w:style>
  <w:style w:type="paragraph" w:styleId="af7">
    <w:name w:val="Revision"/>
    <w:hidden/>
    <w:uiPriority w:val="99"/>
    <w:semiHidden/>
    <w:rsid w:val="003A463C"/>
    <w:pPr>
      <w:spacing w:after="0" w:line="240" w:lineRule="auto"/>
    </w:pPr>
  </w:style>
  <w:style w:type="character" w:customStyle="1" w:styleId="af8">
    <w:name w:val="Колонтитул_"/>
    <w:basedOn w:val="a0"/>
    <w:link w:val="af9"/>
    <w:rsid w:val="009B0C19"/>
    <w:rPr>
      <w:rFonts w:ascii="Times New Roman" w:eastAsia="Times New Roman" w:hAnsi="Times New Roman" w:cs="Times New Roman"/>
      <w:b/>
      <w:bCs/>
      <w:sz w:val="20"/>
      <w:szCs w:val="20"/>
      <w:shd w:val="clear" w:color="auto" w:fill="FFFFFF"/>
    </w:rPr>
  </w:style>
  <w:style w:type="paragraph" w:customStyle="1" w:styleId="af9">
    <w:name w:val="Колонтитул"/>
    <w:basedOn w:val="a"/>
    <w:link w:val="af8"/>
    <w:rsid w:val="009B0C19"/>
    <w:pPr>
      <w:widowControl w:val="0"/>
      <w:shd w:val="clear" w:color="auto" w:fill="FFFFFF"/>
      <w:spacing w:after="0" w:line="0" w:lineRule="atLeast"/>
    </w:pPr>
    <w:rPr>
      <w:rFonts w:ascii="Times New Roman" w:eastAsia="Times New Roman" w:hAnsi="Times New Roman" w:cs="Times New Roman"/>
      <w:b/>
      <w:bCs/>
      <w:sz w:val="20"/>
      <w:szCs w:val="20"/>
    </w:rPr>
  </w:style>
  <w:style w:type="table" w:customStyle="1" w:styleId="120">
    <w:name w:val="Сетка таблицы12"/>
    <w:basedOn w:val="a1"/>
    <w:next w:val="a7"/>
    <w:uiPriority w:val="59"/>
    <w:rsid w:val="009B0C19"/>
    <w:pPr>
      <w:spacing w:after="0" w:line="240" w:lineRule="auto"/>
      <w:ind w:firstLine="709"/>
    </w:pPr>
    <w:rPr>
      <w:rFonts w:ascii="Times New Roman" w:hAnsi="Times New Roman"/>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39"/>
    <w:rsid w:val="00122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uiPriority w:val="1"/>
    <w:qFormat/>
    <w:rsid w:val="006873D6"/>
    <w:pPr>
      <w:widowControl w:val="0"/>
      <w:spacing w:after="0" w:line="240" w:lineRule="auto"/>
      <w:ind w:left="101"/>
    </w:pPr>
    <w:rPr>
      <w:rFonts w:ascii="Times New Roman" w:eastAsia="Times New Roman" w:hAnsi="Times New Roman" w:cs="Times New Roman"/>
      <w:sz w:val="28"/>
      <w:szCs w:val="28"/>
      <w:lang w:val="en-US"/>
    </w:rPr>
  </w:style>
  <w:style w:type="character" w:customStyle="1" w:styleId="afb">
    <w:name w:val="Основной текст Знак"/>
    <w:basedOn w:val="a0"/>
    <w:link w:val="afa"/>
    <w:uiPriority w:val="1"/>
    <w:rsid w:val="006873D6"/>
    <w:rPr>
      <w:rFonts w:ascii="Times New Roman" w:eastAsia="Times New Roman" w:hAnsi="Times New Roman" w:cs="Times New Roman"/>
      <w:sz w:val="28"/>
      <w:szCs w:val="28"/>
      <w:lang w:val="en-US"/>
    </w:rPr>
  </w:style>
  <w:style w:type="paragraph" w:styleId="30">
    <w:name w:val="Body Text 3"/>
    <w:basedOn w:val="a"/>
    <w:link w:val="31"/>
    <w:uiPriority w:val="99"/>
    <w:semiHidden/>
    <w:unhideWhenUsed/>
    <w:rsid w:val="00E61A2B"/>
    <w:pPr>
      <w:spacing w:after="120"/>
    </w:pPr>
    <w:rPr>
      <w:sz w:val="16"/>
      <w:szCs w:val="16"/>
    </w:rPr>
  </w:style>
  <w:style w:type="character" w:customStyle="1" w:styleId="31">
    <w:name w:val="Основной текст 3 Знак"/>
    <w:basedOn w:val="a0"/>
    <w:link w:val="30"/>
    <w:uiPriority w:val="99"/>
    <w:semiHidden/>
    <w:rsid w:val="00E61A2B"/>
    <w:rPr>
      <w:sz w:val="16"/>
      <w:szCs w:val="16"/>
    </w:rPr>
  </w:style>
</w:styles>
</file>

<file path=word/webSettings.xml><?xml version="1.0" encoding="utf-8"?>
<w:webSettings xmlns:r="http://schemas.openxmlformats.org/officeDocument/2006/relationships" xmlns:w="http://schemas.openxmlformats.org/wordprocessingml/2006/main">
  <w:divs>
    <w:div w:id="23210728">
      <w:bodyDiv w:val="1"/>
      <w:marLeft w:val="0"/>
      <w:marRight w:val="0"/>
      <w:marTop w:val="0"/>
      <w:marBottom w:val="0"/>
      <w:divBdr>
        <w:top w:val="none" w:sz="0" w:space="0" w:color="auto"/>
        <w:left w:val="none" w:sz="0" w:space="0" w:color="auto"/>
        <w:bottom w:val="none" w:sz="0" w:space="0" w:color="auto"/>
        <w:right w:val="none" w:sz="0" w:space="0" w:color="auto"/>
      </w:divBdr>
    </w:div>
    <w:div w:id="180559427">
      <w:bodyDiv w:val="1"/>
      <w:marLeft w:val="0"/>
      <w:marRight w:val="0"/>
      <w:marTop w:val="0"/>
      <w:marBottom w:val="0"/>
      <w:divBdr>
        <w:top w:val="none" w:sz="0" w:space="0" w:color="auto"/>
        <w:left w:val="none" w:sz="0" w:space="0" w:color="auto"/>
        <w:bottom w:val="none" w:sz="0" w:space="0" w:color="auto"/>
        <w:right w:val="none" w:sz="0" w:space="0" w:color="auto"/>
      </w:divBdr>
    </w:div>
    <w:div w:id="221067480">
      <w:bodyDiv w:val="1"/>
      <w:marLeft w:val="0"/>
      <w:marRight w:val="0"/>
      <w:marTop w:val="0"/>
      <w:marBottom w:val="0"/>
      <w:divBdr>
        <w:top w:val="none" w:sz="0" w:space="0" w:color="auto"/>
        <w:left w:val="none" w:sz="0" w:space="0" w:color="auto"/>
        <w:bottom w:val="none" w:sz="0" w:space="0" w:color="auto"/>
        <w:right w:val="none" w:sz="0" w:space="0" w:color="auto"/>
      </w:divBdr>
    </w:div>
    <w:div w:id="381057731">
      <w:bodyDiv w:val="1"/>
      <w:marLeft w:val="0"/>
      <w:marRight w:val="0"/>
      <w:marTop w:val="0"/>
      <w:marBottom w:val="0"/>
      <w:divBdr>
        <w:top w:val="none" w:sz="0" w:space="0" w:color="auto"/>
        <w:left w:val="none" w:sz="0" w:space="0" w:color="auto"/>
        <w:bottom w:val="none" w:sz="0" w:space="0" w:color="auto"/>
        <w:right w:val="none" w:sz="0" w:space="0" w:color="auto"/>
      </w:divBdr>
    </w:div>
    <w:div w:id="516307892">
      <w:bodyDiv w:val="1"/>
      <w:marLeft w:val="0"/>
      <w:marRight w:val="0"/>
      <w:marTop w:val="0"/>
      <w:marBottom w:val="0"/>
      <w:divBdr>
        <w:top w:val="none" w:sz="0" w:space="0" w:color="auto"/>
        <w:left w:val="none" w:sz="0" w:space="0" w:color="auto"/>
        <w:bottom w:val="none" w:sz="0" w:space="0" w:color="auto"/>
        <w:right w:val="none" w:sz="0" w:space="0" w:color="auto"/>
      </w:divBdr>
    </w:div>
    <w:div w:id="567306426">
      <w:bodyDiv w:val="1"/>
      <w:marLeft w:val="0"/>
      <w:marRight w:val="0"/>
      <w:marTop w:val="0"/>
      <w:marBottom w:val="0"/>
      <w:divBdr>
        <w:top w:val="none" w:sz="0" w:space="0" w:color="auto"/>
        <w:left w:val="none" w:sz="0" w:space="0" w:color="auto"/>
        <w:bottom w:val="none" w:sz="0" w:space="0" w:color="auto"/>
        <w:right w:val="none" w:sz="0" w:space="0" w:color="auto"/>
      </w:divBdr>
    </w:div>
    <w:div w:id="643198710">
      <w:bodyDiv w:val="1"/>
      <w:marLeft w:val="0"/>
      <w:marRight w:val="0"/>
      <w:marTop w:val="0"/>
      <w:marBottom w:val="0"/>
      <w:divBdr>
        <w:top w:val="none" w:sz="0" w:space="0" w:color="auto"/>
        <w:left w:val="none" w:sz="0" w:space="0" w:color="auto"/>
        <w:bottom w:val="none" w:sz="0" w:space="0" w:color="auto"/>
        <w:right w:val="none" w:sz="0" w:space="0" w:color="auto"/>
      </w:divBdr>
    </w:div>
    <w:div w:id="650519703">
      <w:bodyDiv w:val="1"/>
      <w:marLeft w:val="0"/>
      <w:marRight w:val="0"/>
      <w:marTop w:val="0"/>
      <w:marBottom w:val="0"/>
      <w:divBdr>
        <w:top w:val="none" w:sz="0" w:space="0" w:color="auto"/>
        <w:left w:val="none" w:sz="0" w:space="0" w:color="auto"/>
        <w:bottom w:val="none" w:sz="0" w:space="0" w:color="auto"/>
        <w:right w:val="none" w:sz="0" w:space="0" w:color="auto"/>
      </w:divBdr>
    </w:div>
    <w:div w:id="687176305">
      <w:bodyDiv w:val="1"/>
      <w:marLeft w:val="0"/>
      <w:marRight w:val="0"/>
      <w:marTop w:val="0"/>
      <w:marBottom w:val="0"/>
      <w:divBdr>
        <w:top w:val="none" w:sz="0" w:space="0" w:color="auto"/>
        <w:left w:val="none" w:sz="0" w:space="0" w:color="auto"/>
        <w:bottom w:val="none" w:sz="0" w:space="0" w:color="auto"/>
        <w:right w:val="none" w:sz="0" w:space="0" w:color="auto"/>
      </w:divBdr>
    </w:div>
    <w:div w:id="716467164">
      <w:bodyDiv w:val="1"/>
      <w:marLeft w:val="0"/>
      <w:marRight w:val="0"/>
      <w:marTop w:val="0"/>
      <w:marBottom w:val="0"/>
      <w:divBdr>
        <w:top w:val="none" w:sz="0" w:space="0" w:color="auto"/>
        <w:left w:val="none" w:sz="0" w:space="0" w:color="auto"/>
        <w:bottom w:val="none" w:sz="0" w:space="0" w:color="auto"/>
        <w:right w:val="none" w:sz="0" w:space="0" w:color="auto"/>
      </w:divBdr>
    </w:div>
    <w:div w:id="880286078">
      <w:bodyDiv w:val="1"/>
      <w:marLeft w:val="0"/>
      <w:marRight w:val="0"/>
      <w:marTop w:val="0"/>
      <w:marBottom w:val="0"/>
      <w:divBdr>
        <w:top w:val="none" w:sz="0" w:space="0" w:color="auto"/>
        <w:left w:val="none" w:sz="0" w:space="0" w:color="auto"/>
        <w:bottom w:val="none" w:sz="0" w:space="0" w:color="auto"/>
        <w:right w:val="none" w:sz="0" w:space="0" w:color="auto"/>
      </w:divBdr>
    </w:div>
    <w:div w:id="982154944">
      <w:bodyDiv w:val="1"/>
      <w:marLeft w:val="0"/>
      <w:marRight w:val="0"/>
      <w:marTop w:val="0"/>
      <w:marBottom w:val="0"/>
      <w:divBdr>
        <w:top w:val="none" w:sz="0" w:space="0" w:color="auto"/>
        <w:left w:val="none" w:sz="0" w:space="0" w:color="auto"/>
        <w:bottom w:val="none" w:sz="0" w:space="0" w:color="auto"/>
        <w:right w:val="none" w:sz="0" w:space="0" w:color="auto"/>
      </w:divBdr>
    </w:div>
    <w:div w:id="1067727274">
      <w:bodyDiv w:val="1"/>
      <w:marLeft w:val="0"/>
      <w:marRight w:val="0"/>
      <w:marTop w:val="0"/>
      <w:marBottom w:val="0"/>
      <w:divBdr>
        <w:top w:val="none" w:sz="0" w:space="0" w:color="auto"/>
        <w:left w:val="none" w:sz="0" w:space="0" w:color="auto"/>
        <w:bottom w:val="none" w:sz="0" w:space="0" w:color="auto"/>
        <w:right w:val="none" w:sz="0" w:space="0" w:color="auto"/>
      </w:divBdr>
    </w:div>
    <w:div w:id="1211574148">
      <w:bodyDiv w:val="1"/>
      <w:marLeft w:val="0"/>
      <w:marRight w:val="0"/>
      <w:marTop w:val="0"/>
      <w:marBottom w:val="0"/>
      <w:divBdr>
        <w:top w:val="none" w:sz="0" w:space="0" w:color="auto"/>
        <w:left w:val="none" w:sz="0" w:space="0" w:color="auto"/>
        <w:bottom w:val="none" w:sz="0" w:space="0" w:color="auto"/>
        <w:right w:val="none" w:sz="0" w:space="0" w:color="auto"/>
      </w:divBdr>
      <w:divsChild>
        <w:div w:id="1820419445">
          <w:marLeft w:val="0"/>
          <w:marRight w:val="0"/>
          <w:marTop w:val="0"/>
          <w:marBottom w:val="0"/>
          <w:divBdr>
            <w:top w:val="none" w:sz="0" w:space="0" w:color="auto"/>
            <w:left w:val="none" w:sz="0" w:space="0" w:color="auto"/>
            <w:bottom w:val="none" w:sz="0" w:space="0" w:color="auto"/>
            <w:right w:val="none" w:sz="0" w:space="0" w:color="auto"/>
          </w:divBdr>
        </w:div>
        <w:div w:id="1721980426">
          <w:marLeft w:val="0"/>
          <w:marRight w:val="0"/>
          <w:marTop w:val="0"/>
          <w:marBottom w:val="0"/>
          <w:divBdr>
            <w:top w:val="none" w:sz="0" w:space="0" w:color="auto"/>
            <w:left w:val="none" w:sz="0" w:space="0" w:color="auto"/>
            <w:bottom w:val="none" w:sz="0" w:space="0" w:color="auto"/>
            <w:right w:val="none" w:sz="0" w:space="0" w:color="auto"/>
          </w:divBdr>
        </w:div>
        <w:div w:id="1559439567">
          <w:marLeft w:val="0"/>
          <w:marRight w:val="0"/>
          <w:marTop w:val="0"/>
          <w:marBottom w:val="0"/>
          <w:divBdr>
            <w:top w:val="none" w:sz="0" w:space="0" w:color="auto"/>
            <w:left w:val="none" w:sz="0" w:space="0" w:color="auto"/>
            <w:bottom w:val="none" w:sz="0" w:space="0" w:color="auto"/>
            <w:right w:val="none" w:sz="0" w:space="0" w:color="auto"/>
          </w:divBdr>
        </w:div>
        <w:div w:id="726682566">
          <w:marLeft w:val="0"/>
          <w:marRight w:val="0"/>
          <w:marTop w:val="0"/>
          <w:marBottom w:val="0"/>
          <w:divBdr>
            <w:top w:val="none" w:sz="0" w:space="0" w:color="auto"/>
            <w:left w:val="none" w:sz="0" w:space="0" w:color="auto"/>
            <w:bottom w:val="none" w:sz="0" w:space="0" w:color="auto"/>
            <w:right w:val="none" w:sz="0" w:space="0" w:color="auto"/>
          </w:divBdr>
        </w:div>
        <w:div w:id="102237687">
          <w:marLeft w:val="0"/>
          <w:marRight w:val="0"/>
          <w:marTop w:val="0"/>
          <w:marBottom w:val="0"/>
          <w:divBdr>
            <w:top w:val="none" w:sz="0" w:space="0" w:color="auto"/>
            <w:left w:val="none" w:sz="0" w:space="0" w:color="auto"/>
            <w:bottom w:val="none" w:sz="0" w:space="0" w:color="auto"/>
            <w:right w:val="none" w:sz="0" w:space="0" w:color="auto"/>
          </w:divBdr>
        </w:div>
        <w:div w:id="1348018484">
          <w:marLeft w:val="0"/>
          <w:marRight w:val="0"/>
          <w:marTop w:val="0"/>
          <w:marBottom w:val="0"/>
          <w:divBdr>
            <w:top w:val="none" w:sz="0" w:space="0" w:color="auto"/>
            <w:left w:val="none" w:sz="0" w:space="0" w:color="auto"/>
            <w:bottom w:val="none" w:sz="0" w:space="0" w:color="auto"/>
            <w:right w:val="none" w:sz="0" w:space="0" w:color="auto"/>
          </w:divBdr>
        </w:div>
        <w:div w:id="88475869">
          <w:marLeft w:val="0"/>
          <w:marRight w:val="0"/>
          <w:marTop w:val="0"/>
          <w:marBottom w:val="0"/>
          <w:divBdr>
            <w:top w:val="none" w:sz="0" w:space="0" w:color="auto"/>
            <w:left w:val="none" w:sz="0" w:space="0" w:color="auto"/>
            <w:bottom w:val="none" w:sz="0" w:space="0" w:color="auto"/>
            <w:right w:val="none" w:sz="0" w:space="0" w:color="auto"/>
          </w:divBdr>
        </w:div>
        <w:div w:id="434443304">
          <w:marLeft w:val="0"/>
          <w:marRight w:val="0"/>
          <w:marTop w:val="0"/>
          <w:marBottom w:val="0"/>
          <w:divBdr>
            <w:top w:val="none" w:sz="0" w:space="0" w:color="auto"/>
            <w:left w:val="none" w:sz="0" w:space="0" w:color="auto"/>
            <w:bottom w:val="none" w:sz="0" w:space="0" w:color="auto"/>
            <w:right w:val="none" w:sz="0" w:space="0" w:color="auto"/>
          </w:divBdr>
        </w:div>
      </w:divsChild>
    </w:div>
    <w:div w:id="1322074807">
      <w:bodyDiv w:val="1"/>
      <w:marLeft w:val="0"/>
      <w:marRight w:val="0"/>
      <w:marTop w:val="0"/>
      <w:marBottom w:val="0"/>
      <w:divBdr>
        <w:top w:val="none" w:sz="0" w:space="0" w:color="auto"/>
        <w:left w:val="none" w:sz="0" w:space="0" w:color="auto"/>
        <w:bottom w:val="none" w:sz="0" w:space="0" w:color="auto"/>
        <w:right w:val="none" w:sz="0" w:space="0" w:color="auto"/>
      </w:divBdr>
    </w:div>
    <w:div w:id="1494831955">
      <w:bodyDiv w:val="1"/>
      <w:marLeft w:val="0"/>
      <w:marRight w:val="0"/>
      <w:marTop w:val="0"/>
      <w:marBottom w:val="0"/>
      <w:divBdr>
        <w:top w:val="none" w:sz="0" w:space="0" w:color="auto"/>
        <w:left w:val="none" w:sz="0" w:space="0" w:color="auto"/>
        <w:bottom w:val="none" w:sz="0" w:space="0" w:color="auto"/>
        <w:right w:val="none" w:sz="0" w:space="0" w:color="auto"/>
      </w:divBdr>
    </w:div>
    <w:div w:id="1704867603">
      <w:bodyDiv w:val="1"/>
      <w:marLeft w:val="0"/>
      <w:marRight w:val="0"/>
      <w:marTop w:val="0"/>
      <w:marBottom w:val="0"/>
      <w:divBdr>
        <w:top w:val="none" w:sz="0" w:space="0" w:color="auto"/>
        <w:left w:val="none" w:sz="0" w:space="0" w:color="auto"/>
        <w:bottom w:val="none" w:sz="0" w:space="0" w:color="auto"/>
        <w:right w:val="none" w:sz="0" w:space="0" w:color="auto"/>
      </w:divBdr>
    </w:div>
    <w:div w:id="1812598005">
      <w:bodyDiv w:val="1"/>
      <w:marLeft w:val="0"/>
      <w:marRight w:val="0"/>
      <w:marTop w:val="0"/>
      <w:marBottom w:val="0"/>
      <w:divBdr>
        <w:top w:val="none" w:sz="0" w:space="0" w:color="auto"/>
        <w:left w:val="none" w:sz="0" w:space="0" w:color="auto"/>
        <w:bottom w:val="none" w:sz="0" w:space="0" w:color="auto"/>
        <w:right w:val="none" w:sz="0" w:space="0" w:color="auto"/>
      </w:divBdr>
    </w:div>
    <w:div w:id="1890530570">
      <w:bodyDiv w:val="1"/>
      <w:marLeft w:val="0"/>
      <w:marRight w:val="0"/>
      <w:marTop w:val="0"/>
      <w:marBottom w:val="0"/>
      <w:divBdr>
        <w:top w:val="none" w:sz="0" w:space="0" w:color="auto"/>
        <w:left w:val="none" w:sz="0" w:space="0" w:color="auto"/>
        <w:bottom w:val="none" w:sz="0" w:space="0" w:color="auto"/>
        <w:right w:val="none" w:sz="0" w:space="0" w:color="auto"/>
      </w:divBdr>
    </w:div>
    <w:div w:id="190351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7A1FC-7499-4E0C-85E5-F58D43E3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1995</Words>
  <Characters>11372</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Махира Худайбергенова</dc:creator>
  <cp:lastModifiedBy>Пользователь Windows</cp:lastModifiedBy>
  <cp:revision>71</cp:revision>
  <cp:lastPrinted>2020-09-01T04:13:00Z</cp:lastPrinted>
  <dcterms:created xsi:type="dcterms:W3CDTF">2019-09-17T05:24:00Z</dcterms:created>
  <dcterms:modified xsi:type="dcterms:W3CDTF">2024-11-23T14:07:00Z</dcterms:modified>
</cp:coreProperties>
</file>